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11" w:rsidRPr="004E7451" w:rsidRDefault="001D1C18" w:rsidP="00CB30F3">
      <w:pPr>
        <w:spacing w:before="60" w:after="60"/>
        <w:ind w:right="51"/>
        <w:jc w:val="center"/>
        <w:rPr>
          <w:rFonts w:ascii="Arial" w:hAnsi="Arial" w:cs="Arial"/>
          <w:b/>
          <w:sz w:val="22"/>
          <w:szCs w:val="22"/>
        </w:rPr>
      </w:pPr>
      <w:r>
        <w:rPr>
          <w:rFonts w:ascii="Arial" w:hAnsi="Arial" w:cs="Arial"/>
          <w:b/>
          <w:sz w:val="22"/>
          <w:szCs w:val="22"/>
        </w:rPr>
        <w:t>CONDICIONES</w:t>
      </w:r>
      <w:r w:rsidR="005A4D93" w:rsidRPr="004E7451">
        <w:rPr>
          <w:rFonts w:ascii="Arial" w:hAnsi="Arial" w:cs="Arial"/>
          <w:b/>
          <w:sz w:val="22"/>
          <w:szCs w:val="22"/>
        </w:rPr>
        <w:t xml:space="preserve"> DE </w:t>
      </w:r>
      <w:r w:rsidR="00BA6A11" w:rsidRPr="004E7451">
        <w:rPr>
          <w:rFonts w:ascii="Arial" w:hAnsi="Arial" w:cs="Arial"/>
          <w:b/>
          <w:sz w:val="22"/>
          <w:szCs w:val="22"/>
        </w:rPr>
        <w:t>COTIZACIÓN</w:t>
      </w:r>
    </w:p>
    <w:p w:rsidR="003230D0" w:rsidRPr="004E7451" w:rsidRDefault="00F0724A" w:rsidP="00F0724A">
      <w:pPr>
        <w:spacing w:before="60" w:after="60"/>
        <w:ind w:right="51"/>
        <w:jc w:val="center"/>
        <w:rPr>
          <w:rFonts w:ascii="Arial" w:hAnsi="Arial" w:cs="Arial"/>
          <w:b/>
          <w:sz w:val="22"/>
          <w:szCs w:val="22"/>
        </w:rPr>
      </w:pPr>
      <w:r w:rsidRPr="004E7451">
        <w:rPr>
          <w:rFonts w:ascii="Arial" w:hAnsi="Arial" w:cs="Arial"/>
          <w:b/>
          <w:sz w:val="22"/>
          <w:szCs w:val="22"/>
        </w:rPr>
        <w:t>“</w:t>
      </w:r>
      <w:r w:rsidR="00455CD9" w:rsidRPr="004E7451">
        <w:rPr>
          <w:rFonts w:ascii="Arial" w:hAnsi="Arial" w:cs="Arial"/>
          <w:b/>
          <w:sz w:val="22"/>
          <w:szCs w:val="22"/>
        </w:rPr>
        <w:t xml:space="preserve">SUMINISTRO E INSTALACIÓN DE LUMINARIAS EN </w:t>
      </w:r>
      <w:r w:rsidR="004C255D" w:rsidRPr="004E7451">
        <w:rPr>
          <w:rFonts w:ascii="Arial" w:hAnsi="Arial" w:cs="Arial"/>
          <w:b/>
          <w:sz w:val="22"/>
          <w:szCs w:val="22"/>
        </w:rPr>
        <w:t>COLAS DE MANIOBRAS VICENTE VALDE</w:t>
      </w:r>
      <w:r w:rsidR="00455CD9" w:rsidRPr="004E7451">
        <w:rPr>
          <w:rFonts w:ascii="Arial" w:hAnsi="Arial" w:cs="Arial"/>
          <w:b/>
          <w:sz w:val="22"/>
          <w:szCs w:val="22"/>
        </w:rPr>
        <w:t>S L5 Y VESPUCIO NORTE</w:t>
      </w:r>
      <w:r w:rsidRPr="004E7451">
        <w:rPr>
          <w:rFonts w:ascii="Arial" w:hAnsi="Arial" w:cs="Arial"/>
          <w:b/>
          <w:sz w:val="22"/>
          <w:szCs w:val="22"/>
        </w:rPr>
        <w:t xml:space="preserve"> METRO S.A”</w:t>
      </w:r>
    </w:p>
    <w:p w:rsidR="00F0724A" w:rsidRPr="004E7451" w:rsidRDefault="00F0724A" w:rsidP="00CB30F3">
      <w:pPr>
        <w:spacing w:before="60" w:after="60"/>
        <w:ind w:right="51"/>
        <w:rPr>
          <w:rFonts w:ascii="Arial" w:hAnsi="Arial" w:cs="Arial"/>
          <w:b/>
          <w:sz w:val="22"/>
          <w:szCs w:val="22"/>
        </w:rPr>
      </w:pPr>
    </w:p>
    <w:p w:rsidR="008E7EE1" w:rsidRPr="004E7451" w:rsidRDefault="00860202" w:rsidP="00CB30F3">
      <w:pPr>
        <w:spacing w:before="60" w:after="60"/>
        <w:ind w:right="51"/>
        <w:rPr>
          <w:rFonts w:ascii="Arial" w:hAnsi="Arial" w:cs="Arial"/>
          <w:b/>
          <w:sz w:val="22"/>
          <w:szCs w:val="22"/>
        </w:rPr>
      </w:pPr>
      <w:r w:rsidRPr="004E7451">
        <w:rPr>
          <w:rFonts w:ascii="Arial" w:hAnsi="Arial" w:cs="Arial"/>
          <w:b/>
          <w:sz w:val="22"/>
          <w:szCs w:val="22"/>
        </w:rPr>
        <w:t>CRONOGRAMA</w:t>
      </w:r>
    </w:p>
    <w:p w:rsidR="008E7EE1" w:rsidRPr="004E7451" w:rsidRDefault="008E7EE1" w:rsidP="008E7EE1">
      <w:pPr>
        <w:spacing w:before="0" w:after="0"/>
        <w:ind w:right="51"/>
        <w:rPr>
          <w:rFonts w:ascii="Arial" w:hAnsi="Arial" w:cs="Arial"/>
          <w:b/>
          <w:sz w:val="22"/>
          <w:szCs w:val="22"/>
        </w:rPr>
      </w:pP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PUBLICACIÓN</w:t>
      </w:r>
    </w:p>
    <w:p w:rsidR="008E7EE1" w:rsidRPr="004E7451" w:rsidRDefault="00455CD9" w:rsidP="008E7EE1">
      <w:pPr>
        <w:spacing w:before="60" w:after="60"/>
        <w:rPr>
          <w:rFonts w:ascii="Arial" w:hAnsi="Arial" w:cs="Arial"/>
          <w:sz w:val="22"/>
          <w:szCs w:val="22"/>
        </w:rPr>
      </w:pPr>
      <w:r w:rsidRPr="004E7451">
        <w:rPr>
          <w:rFonts w:ascii="Arial" w:hAnsi="Arial" w:cs="Arial"/>
          <w:sz w:val="22"/>
          <w:szCs w:val="22"/>
        </w:rPr>
        <w:t>06 de Septiembre</w:t>
      </w:r>
      <w:r w:rsidR="00B23D05" w:rsidRPr="004E7451">
        <w:rPr>
          <w:rFonts w:ascii="Arial" w:hAnsi="Arial" w:cs="Arial"/>
          <w:sz w:val="22"/>
          <w:szCs w:val="22"/>
        </w:rPr>
        <w:t xml:space="preserve"> de 2016</w:t>
      </w: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 xml:space="preserve">DESCARGA DE </w:t>
      </w:r>
      <w:r w:rsidR="001D1C18">
        <w:rPr>
          <w:rFonts w:ascii="Arial" w:hAnsi="Arial" w:cs="Arial"/>
          <w:sz w:val="22"/>
          <w:szCs w:val="22"/>
        </w:rPr>
        <w:t>Anexo de Cotización</w:t>
      </w:r>
    </w:p>
    <w:p w:rsidR="008E7EE1" w:rsidRDefault="008E7EE1" w:rsidP="008E7EE1">
      <w:pPr>
        <w:spacing w:before="60" w:after="60"/>
        <w:rPr>
          <w:rFonts w:ascii="Arial" w:hAnsi="Arial" w:cs="Arial"/>
          <w:sz w:val="22"/>
          <w:szCs w:val="22"/>
        </w:rPr>
      </w:pPr>
      <w:r w:rsidRPr="004E7451">
        <w:rPr>
          <w:rFonts w:ascii="Arial" w:hAnsi="Arial" w:cs="Arial"/>
          <w:sz w:val="22"/>
          <w:szCs w:val="22"/>
        </w:rPr>
        <w:t>(</w:t>
      </w:r>
      <w:hyperlink r:id="rId9" w:history="1">
        <w:r w:rsidR="00D02DAA" w:rsidRPr="002D0EC0">
          <w:rPr>
            <w:rStyle w:val="Hipervnculo"/>
            <w:rFonts w:ascii="Arial" w:hAnsi="Arial" w:cs="Arial"/>
            <w:sz w:val="22"/>
            <w:szCs w:val="22"/>
          </w:rPr>
          <w:t>www.metro.cl/_admin/index.php</w:t>
        </w:r>
      </w:hyperlink>
      <w:r w:rsidR="00455CD9" w:rsidRPr="004E7451">
        <w:rPr>
          <w:rFonts w:ascii="Arial" w:hAnsi="Arial" w:cs="Arial"/>
          <w:sz w:val="22"/>
          <w:szCs w:val="22"/>
        </w:rPr>
        <w:t>)</w:t>
      </w:r>
    </w:p>
    <w:p w:rsidR="00D02DAA" w:rsidRDefault="00D02DAA" w:rsidP="008E7EE1">
      <w:pPr>
        <w:spacing w:before="60" w:after="60"/>
        <w:rPr>
          <w:rFonts w:ascii="Arial" w:hAnsi="Arial" w:cs="Arial"/>
          <w:sz w:val="22"/>
          <w:szCs w:val="22"/>
        </w:rPr>
      </w:pPr>
    </w:p>
    <w:p w:rsidR="00D02DAA" w:rsidRDefault="00D02DAA" w:rsidP="008E7EE1">
      <w:pPr>
        <w:spacing w:before="60" w:after="60"/>
        <w:rPr>
          <w:rFonts w:ascii="Arial" w:hAnsi="Arial" w:cs="Arial"/>
          <w:sz w:val="22"/>
          <w:szCs w:val="22"/>
        </w:rPr>
      </w:pPr>
      <w:r>
        <w:rPr>
          <w:rFonts w:ascii="Arial" w:hAnsi="Arial" w:cs="Arial"/>
          <w:sz w:val="22"/>
          <w:szCs w:val="22"/>
        </w:rPr>
        <w:t>CHARLA TECNICA</w:t>
      </w:r>
    </w:p>
    <w:p w:rsidR="00D02DAA" w:rsidRDefault="00D02DAA" w:rsidP="008E7EE1">
      <w:pPr>
        <w:spacing w:before="60" w:after="60"/>
        <w:rPr>
          <w:rFonts w:ascii="Arial" w:hAnsi="Arial" w:cs="Arial"/>
          <w:sz w:val="22"/>
          <w:szCs w:val="22"/>
        </w:rPr>
      </w:pPr>
      <w:r>
        <w:rPr>
          <w:rFonts w:ascii="Arial" w:hAnsi="Arial" w:cs="Arial"/>
          <w:sz w:val="22"/>
          <w:szCs w:val="22"/>
        </w:rPr>
        <w:t xml:space="preserve">DIA: </w:t>
      </w:r>
      <w:r w:rsidR="00752161">
        <w:rPr>
          <w:rFonts w:ascii="Arial" w:hAnsi="Arial" w:cs="Arial"/>
          <w:sz w:val="22"/>
          <w:szCs w:val="22"/>
        </w:rPr>
        <w:t>12</w:t>
      </w:r>
      <w:r>
        <w:rPr>
          <w:rFonts w:ascii="Arial" w:hAnsi="Arial" w:cs="Arial"/>
          <w:sz w:val="22"/>
          <w:szCs w:val="22"/>
        </w:rPr>
        <w:t xml:space="preserve"> de Septiembre 2016</w:t>
      </w:r>
    </w:p>
    <w:p w:rsidR="00D02DAA" w:rsidRDefault="00D02DAA" w:rsidP="008E7EE1">
      <w:pPr>
        <w:spacing w:before="60" w:after="60"/>
        <w:rPr>
          <w:rFonts w:ascii="Arial" w:hAnsi="Arial" w:cs="Arial"/>
          <w:sz w:val="22"/>
          <w:szCs w:val="22"/>
        </w:rPr>
      </w:pPr>
      <w:r>
        <w:rPr>
          <w:rFonts w:ascii="Arial" w:hAnsi="Arial" w:cs="Arial"/>
          <w:sz w:val="22"/>
          <w:szCs w:val="22"/>
        </w:rPr>
        <w:t>HORARIO: 1</w:t>
      </w:r>
      <w:r w:rsidR="00752161">
        <w:rPr>
          <w:rFonts w:ascii="Arial" w:hAnsi="Arial" w:cs="Arial"/>
          <w:sz w:val="22"/>
          <w:szCs w:val="22"/>
        </w:rPr>
        <w:t>2</w:t>
      </w:r>
      <w:bookmarkStart w:id="0" w:name="_GoBack"/>
      <w:bookmarkEnd w:id="0"/>
      <w:r>
        <w:rPr>
          <w:rFonts w:ascii="Arial" w:hAnsi="Arial" w:cs="Arial"/>
          <w:sz w:val="22"/>
          <w:szCs w:val="22"/>
        </w:rPr>
        <w:t>:00 horas</w:t>
      </w:r>
    </w:p>
    <w:p w:rsidR="00D02DAA" w:rsidRDefault="00D02DAA" w:rsidP="008E7EE1">
      <w:pPr>
        <w:spacing w:before="60" w:after="60"/>
        <w:rPr>
          <w:rFonts w:ascii="Arial" w:hAnsi="Arial" w:cs="Arial"/>
          <w:sz w:val="22"/>
          <w:szCs w:val="22"/>
        </w:rPr>
      </w:pPr>
      <w:r>
        <w:rPr>
          <w:rFonts w:ascii="Arial" w:hAnsi="Arial" w:cs="Arial"/>
          <w:sz w:val="22"/>
          <w:szCs w:val="22"/>
        </w:rPr>
        <w:t>Alameda 1414, Santiago. Edificio Corporativo Metro de Santiago</w:t>
      </w:r>
    </w:p>
    <w:p w:rsidR="00FF008E" w:rsidRPr="004E7451" w:rsidRDefault="00D02DAA" w:rsidP="008E7EE1">
      <w:pPr>
        <w:spacing w:before="60" w:after="60"/>
        <w:rPr>
          <w:rFonts w:ascii="Arial" w:hAnsi="Arial" w:cs="Arial"/>
          <w:sz w:val="22"/>
          <w:szCs w:val="22"/>
        </w:rPr>
      </w:pPr>
      <w:r>
        <w:rPr>
          <w:rFonts w:ascii="Arial" w:hAnsi="Arial" w:cs="Arial"/>
          <w:sz w:val="22"/>
          <w:szCs w:val="22"/>
        </w:rPr>
        <w:t>Consultar por</w:t>
      </w:r>
      <w:r w:rsidR="00F91E57">
        <w:rPr>
          <w:rFonts w:ascii="Arial" w:hAnsi="Arial" w:cs="Arial"/>
          <w:sz w:val="22"/>
          <w:szCs w:val="22"/>
        </w:rPr>
        <w:t xml:space="preserve"> Juan Pereira, gerencia abastecimiento…</w:t>
      </w:r>
    </w:p>
    <w:p w:rsidR="008E7EE1" w:rsidRPr="004E7451" w:rsidRDefault="008E7EE1" w:rsidP="008E7EE1">
      <w:pPr>
        <w:spacing w:before="60" w:after="60"/>
        <w:rPr>
          <w:rFonts w:ascii="Arial" w:hAnsi="Arial" w:cs="Arial"/>
          <w:sz w:val="22"/>
          <w:szCs w:val="22"/>
        </w:rPr>
      </w:pP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RECEPCION DE CONSULTAS</w:t>
      </w: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 xml:space="preserve">DIA: </w:t>
      </w:r>
      <w:r w:rsidR="004B0738" w:rsidRPr="004E7451">
        <w:rPr>
          <w:rFonts w:ascii="Arial" w:hAnsi="Arial" w:cs="Arial"/>
          <w:sz w:val="22"/>
          <w:szCs w:val="22"/>
        </w:rPr>
        <w:t>0</w:t>
      </w:r>
      <w:r w:rsidR="00455CD9" w:rsidRPr="004E7451">
        <w:rPr>
          <w:rFonts w:ascii="Arial" w:hAnsi="Arial" w:cs="Arial"/>
          <w:sz w:val="22"/>
          <w:szCs w:val="22"/>
        </w:rPr>
        <w:t>9</w:t>
      </w:r>
      <w:r w:rsidR="00074154" w:rsidRPr="004E7451">
        <w:rPr>
          <w:rFonts w:ascii="Arial" w:hAnsi="Arial" w:cs="Arial"/>
          <w:sz w:val="22"/>
          <w:szCs w:val="22"/>
        </w:rPr>
        <w:t xml:space="preserve"> </w:t>
      </w:r>
      <w:r w:rsidRPr="004E7451">
        <w:rPr>
          <w:rFonts w:ascii="Arial" w:hAnsi="Arial" w:cs="Arial"/>
          <w:sz w:val="22"/>
          <w:szCs w:val="22"/>
        </w:rPr>
        <w:t xml:space="preserve">de </w:t>
      </w:r>
      <w:r w:rsidR="00455CD9" w:rsidRPr="004E7451">
        <w:rPr>
          <w:rFonts w:ascii="Arial" w:hAnsi="Arial" w:cs="Arial"/>
          <w:sz w:val="22"/>
          <w:szCs w:val="22"/>
        </w:rPr>
        <w:t>Septiembre</w:t>
      </w:r>
      <w:r w:rsidR="00B23D05" w:rsidRPr="004E7451">
        <w:rPr>
          <w:rFonts w:ascii="Arial" w:hAnsi="Arial" w:cs="Arial"/>
          <w:sz w:val="22"/>
          <w:szCs w:val="22"/>
        </w:rPr>
        <w:t xml:space="preserve"> de 2016 al </w:t>
      </w:r>
      <w:r w:rsidR="004B0738" w:rsidRPr="004E7451">
        <w:rPr>
          <w:rFonts w:ascii="Arial" w:hAnsi="Arial" w:cs="Arial"/>
          <w:sz w:val="22"/>
          <w:szCs w:val="22"/>
        </w:rPr>
        <w:t>13</w:t>
      </w:r>
      <w:r w:rsidRPr="004E7451">
        <w:rPr>
          <w:rFonts w:ascii="Arial" w:hAnsi="Arial" w:cs="Arial"/>
          <w:sz w:val="22"/>
          <w:szCs w:val="22"/>
        </w:rPr>
        <w:t xml:space="preserve"> de </w:t>
      </w:r>
      <w:r w:rsidR="00455CD9" w:rsidRPr="004E7451">
        <w:rPr>
          <w:rFonts w:ascii="Arial" w:hAnsi="Arial" w:cs="Arial"/>
          <w:sz w:val="22"/>
          <w:szCs w:val="22"/>
        </w:rPr>
        <w:t>Septiembre</w:t>
      </w:r>
      <w:r w:rsidR="00652231" w:rsidRPr="004E7451">
        <w:rPr>
          <w:rFonts w:ascii="Arial" w:hAnsi="Arial" w:cs="Arial"/>
          <w:sz w:val="22"/>
          <w:szCs w:val="22"/>
        </w:rPr>
        <w:t xml:space="preserve"> de 2016</w:t>
      </w:r>
    </w:p>
    <w:p w:rsidR="008E7EE1" w:rsidRPr="004E7451" w:rsidRDefault="00FF5471" w:rsidP="008E7EE1">
      <w:pPr>
        <w:spacing w:before="60" w:after="60"/>
        <w:rPr>
          <w:rFonts w:ascii="Arial" w:hAnsi="Arial" w:cs="Arial"/>
          <w:sz w:val="22"/>
          <w:szCs w:val="22"/>
        </w:rPr>
      </w:pPr>
      <w:r w:rsidRPr="004E7451">
        <w:rPr>
          <w:rFonts w:ascii="Arial" w:hAnsi="Arial" w:cs="Arial"/>
          <w:sz w:val="22"/>
          <w:szCs w:val="22"/>
        </w:rPr>
        <w:t>HORARIO: Hasta las 16</w:t>
      </w:r>
      <w:r w:rsidR="008E7EE1" w:rsidRPr="004E7451">
        <w:rPr>
          <w:rFonts w:ascii="Arial" w:hAnsi="Arial" w:cs="Arial"/>
          <w:sz w:val="22"/>
          <w:szCs w:val="22"/>
        </w:rPr>
        <w:t xml:space="preserve"> horas</w:t>
      </w:r>
    </w:p>
    <w:p w:rsidR="00455CD9" w:rsidRPr="004E7451" w:rsidRDefault="00074154" w:rsidP="00455CD9">
      <w:pPr>
        <w:spacing w:before="60" w:after="60"/>
        <w:rPr>
          <w:rFonts w:ascii="Arial" w:hAnsi="Arial" w:cs="Arial"/>
          <w:sz w:val="22"/>
          <w:szCs w:val="22"/>
        </w:rPr>
      </w:pPr>
      <w:r w:rsidRPr="004E7451">
        <w:rPr>
          <w:rFonts w:ascii="Arial" w:hAnsi="Arial" w:cs="Arial"/>
          <w:sz w:val="22"/>
          <w:szCs w:val="22"/>
        </w:rPr>
        <w:t xml:space="preserve">Enviar a través de </w:t>
      </w:r>
      <w:r w:rsidR="00455CD9" w:rsidRPr="004E7451">
        <w:rPr>
          <w:rFonts w:ascii="Arial" w:hAnsi="Arial" w:cs="Arial"/>
          <w:sz w:val="22"/>
          <w:szCs w:val="22"/>
        </w:rPr>
        <w:t>(www.metro.cl/_admin/index.php)</w:t>
      </w:r>
    </w:p>
    <w:p w:rsidR="00074154" w:rsidRPr="004E7451" w:rsidRDefault="00074154" w:rsidP="008E7EE1">
      <w:pPr>
        <w:spacing w:before="60" w:after="60"/>
        <w:rPr>
          <w:rFonts w:ascii="Arial" w:hAnsi="Arial" w:cs="Arial"/>
          <w:sz w:val="22"/>
          <w:szCs w:val="22"/>
        </w:rPr>
      </w:pPr>
    </w:p>
    <w:p w:rsidR="004B0738" w:rsidRPr="004E7451" w:rsidRDefault="004B0738" w:rsidP="008E7EE1">
      <w:pPr>
        <w:spacing w:before="60" w:after="60"/>
        <w:rPr>
          <w:rFonts w:ascii="Arial" w:hAnsi="Arial" w:cs="Arial"/>
          <w:sz w:val="22"/>
          <w:szCs w:val="22"/>
        </w:rPr>
      </w:pP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RESPUESTAS DE CONSULTAS</w:t>
      </w: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 xml:space="preserve">DIA: </w:t>
      </w:r>
      <w:r w:rsidR="004B0738" w:rsidRPr="004E7451">
        <w:rPr>
          <w:rFonts w:ascii="Arial" w:hAnsi="Arial" w:cs="Arial"/>
          <w:sz w:val="22"/>
          <w:szCs w:val="22"/>
        </w:rPr>
        <w:t>15</w:t>
      </w:r>
      <w:r w:rsidR="008C4B8F" w:rsidRPr="004E7451">
        <w:rPr>
          <w:rFonts w:ascii="Arial" w:hAnsi="Arial" w:cs="Arial"/>
          <w:sz w:val="22"/>
          <w:szCs w:val="22"/>
        </w:rPr>
        <w:t xml:space="preserve"> </w:t>
      </w:r>
      <w:r w:rsidRPr="004E7451">
        <w:rPr>
          <w:rFonts w:ascii="Arial" w:hAnsi="Arial" w:cs="Arial"/>
          <w:sz w:val="22"/>
          <w:szCs w:val="22"/>
        </w:rPr>
        <w:t xml:space="preserve">de </w:t>
      </w:r>
      <w:r w:rsidR="00455CD9" w:rsidRPr="004E7451">
        <w:rPr>
          <w:rFonts w:ascii="Arial" w:hAnsi="Arial" w:cs="Arial"/>
          <w:sz w:val="22"/>
          <w:szCs w:val="22"/>
        </w:rPr>
        <w:t>Septiembre</w:t>
      </w:r>
      <w:r w:rsidR="008C4B8F" w:rsidRPr="004E7451">
        <w:rPr>
          <w:rFonts w:ascii="Arial" w:hAnsi="Arial" w:cs="Arial"/>
          <w:sz w:val="22"/>
          <w:szCs w:val="22"/>
        </w:rPr>
        <w:t xml:space="preserve"> de 2016</w:t>
      </w:r>
    </w:p>
    <w:p w:rsidR="00074154" w:rsidRPr="004E7451" w:rsidRDefault="008E7EE1" w:rsidP="008E7EE1">
      <w:pPr>
        <w:spacing w:before="60" w:after="60"/>
        <w:rPr>
          <w:rFonts w:ascii="Arial" w:hAnsi="Arial" w:cs="Arial"/>
          <w:sz w:val="22"/>
          <w:szCs w:val="22"/>
        </w:rPr>
      </w:pPr>
      <w:r w:rsidRPr="004E7451">
        <w:rPr>
          <w:rFonts w:ascii="Arial" w:hAnsi="Arial" w:cs="Arial"/>
          <w:sz w:val="22"/>
          <w:szCs w:val="22"/>
        </w:rPr>
        <w:t xml:space="preserve">Vía </w:t>
      </w:r>
      <w:r w:rsidR="00455CD9" w:rsidRPr="004E7451">
        <w:rPr>
          <w:rFonts w:ascii="Arial" w:hAnsi="Arial" w:cs="Arial"/>
          <w:sz w:val="22"/>
          <w:szCs w:val="22"/>
        </w:rPr>
        <w:t>correo</w:t>
      </w: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 xml:space="preserve"> </w:t>
      </w:r>
    </w:p>
    <w:p w:rsidR="004B0738" w:rsidRPr="004E7451" w:rsidRDefault="004B0738" w:rsidP="008E7EE1">
      <w:pPr>
        <w:spacing w:before="60" w:after="60"/>
        <w:rPr>
          <w:rFonts w:ascii="Arial" w:hAnsi="Arial" w:cs="Arial"/>
          <w:sz w:val="22"/>
          <w:szCs w:val="22"/>
        </w:rPr>
      </w:pP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RECEPCION DE OFERTAS</w:t>
      </w: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 xml:space="preserve">DIA: </w:t>
      </w:r>
      <w:r w:rsidR="00FF5471" w:rsidRPr="004E7451">
        <w:rPr>
          <w:rFonts w:ascii="Arial" w:hAnsi="Arial" w:cs="Arial"/>
          <w:sz w:val="22"/>
          <w:szCs w:val="22"/>
        </w:rPr>
        <w:t xml:space="preserve">Hasta el </w:t>
      </w:r>
      <w:r w:rsidR="004B0738" w:rsidRPr="004E7451">
        <w:rPr>
          <w:rFonts w:ascii="Arial" w:hAnsi="Arial" w:cs="Arial"/>
          <w:sz w:val="22"/>
          <w:szCs w:val="22"/>
        </w:rPr>
        <w:t>22</w:t>
      </w:r>
      <w:r w:rsidR="008C4B8F" w:rsidRPr="004E7451">
        <w:rPr>
          <w:rFonts w:ascii="Arial" w:hAnsi="Arial" w:cs="Arial"/>
          <w:sz w:val="22"/>
          <w:szCs w:val="22"/>
        </w:rPr>
        <w:t xml:space="preserve"> de </w:t>
      </w:r>
      <w:r w:rsidR="00455CD9" w:rsidRPr="004E7451">
        <w:rPr>
          <w:rFonts w:ascii="Arial" w:hAnsi="Arial" w:cs="Arial"/>
          <w:sz w:val="22"/>
          <w:szCs w:val="22"/>
        </w:rPr>
        <w:t>Septiembre</w:t>
      </w:r>
      <w:r w:rsidR="008C4B8F" w:rsidRPr="004E7451">
        <w:rPr>
          <w:rFonts w:ascii="Arial" w:hAnsi="Arial" w:cs="Arial"/>
          <w:sz w:val="22"/>
          <w:szCs w:val="22"/>
        </w:rPr>
        <w:t xml:space="preserve"> de 2016</w:t>
      </w: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HORARIO: 12 horas</w:t>
      </w:r>
    </w:p>
    <w:p w:rsidR="00455CD9" w:rsidRPr="004E7451" w:rsidRDefault="00455CD9" w:rsidP="00455CD9">
      <w:pPr>
        <w:spacing w:before="60" w:after="60"/>
        <w:rPr>
          <w:rFonts w:ascii="Arial" w:hAnsi="Arial" w:cs="Arial"/>
          <w:sz w:val="22"/>
          <w:szCs w:val="22"/>
        </w:rPr>
      </w:pPr>
      <w:r w:rsidRPr="004E7451">
        <w:rPr>
          <w:rFonts w:ascii="Arial" w:hAnsi="Arial" w:cs="Arial"/>
          <w:sz w:val="22"/>
          <w:szCs w:val="22"/>
        </w:rPr>
        <w:t>(www.metro.cl/_admin/index.php)</w:t>
      </w:r>
    </w:p>
    <w:p w:rsidR="008E7EE1" w:rsidRPr="004E7451" w:rsidRDefault="008E7EE1" w:rsidP="008E7EE1">
      <w:pPr>
        <w:spacing w:before="60" w:after="60"/>
        <w:rPr>
          <w:rFonts w:ascii="Arial" w:hAnsi="Arial" w:cs="Arial"/>
          <w:sz w:val="22"/>
          <w:szCs w:val="22"/>
        </w:rPr>
      </w:pPr>
    </w:p>
    <w:p w:rsidR="004B0738" w:rsidRPr="004E7451" w:rsidRDefault="004B0738" w:rsidP="008E7EE1">
      <w:pPr>
        <w:spacing w:before="60" w:after="60"/>
        <w:rPr>
          <w:rFonts w:ascii="Arial" w:hAnsi="Arial" w:cs="Arial"/>
          <w:sz w:val="22"/>
          <w:szCs w:val="22"/>
        </w:rPr>
      </w:pP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APERTURA DE OFERTAS TÉCNICAS</w:t>
      </w:r>
      <w:r w:rsidR="00455CD9" w:rsidRPr="004E7451">
        <w:rPr>
          <w:rFonts w:ascii="Arial" w:hAnsi="Arial" w:cs="Arial"/>
          <w:sz w:val="22"/>
          <w:szCs w:val="22"/>
        </w:rPr>
        <w:t xml:space="preserve"> Y ECONOMICAS</w:t>
      </w: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 xml:space="preserve">DIA: </w:t>
      </w:r>
      <w:r w:rsidR="004B0738" w:rsidRPr="004E7451">
        <w:rPr>
          <w:rFonts w:ascii="Arial" w:hAnsi="Arial" w:cs="Arial"/>
          <w:sz w:val="22"/>
          <w:szCs w:val="22"/>
        </w:rPr>
        <w:t>Hasta el 22</w:t>
      </w:r>
      <w:r w:rsidR="008C4B8F" w:rsidRPr="004E7451">
        <w:rPr>
          <w:rFonts w:ascii="Arial" w:hAnsi="Arial" w:cs="Arial"/>
          <w:sz w:val="22"/>
          <w:szCs w:val="22"/>
        </w:rPr>
        <w:t xml:space="preserve"> de </w:t>
      </w:r>
      <w:r w:rsidR="004B0738" w:rsidRPr="004E7451">
        <w:rPr>
          <w:rFonts w:ascii="Arial" w:hAnsi="Arial" w:cs="Arial"/>
          <w:sz w:val="22"/>
          <w:szCs w:val="22"/>
        </w:rPr>
        <w:t>Junio</w:t>
      </w:r>
      <w:r w:rsidR="008C4B8F" w:rsidRPr="004E7451">
        <w:rPr>
          <w:rFonts w:ascii="Arial" w:hAnsi="Arial" w:cs="Arial"/>
          <w:sz w:val="22"/>
          <w:szCs w:val="22"/>
        </w:rPr>
        <w:t xml:space="preserve"> de 2016</w:t>
      </w:r>
    </w:p>
    <w:p w:rsidR="008E7EE1" w:rsidRPr="004E7451" w:rsidRDefault="008E7EE1" w:rsidP="008E7EE1">
      <w:pPr>
        <w:spacing w:before="60" w:after="60"/>
        <w:rPr>
          <w:rFonts w:ascii="Arial" w:hAnsi="Arial" w:cs="Arial"/>
          <w:sz w:val="22"/>
          <w:szCs w:val="22"/>
        </w:rPr>
      </w:pPr>
      <w:r w:rsidRPr="004E7451">
        <w:rPr>
          <w:rFonts w:ascii="Arial" w:hAnsi="Arial" w:cs="Arial"/>
          <w:sz w:val="22"/>
          <w:szCs w:val="22"/>
        </w:rPr>
        <w:t>HORARIO: 13 horas</w:t>
      </w:r>
    </w:p>
    <w:p w:rsidR="00455CD9" w:rsidRPr="004E7451" w:rsidRDefault="00455CD9" w:rsidP="00455CD9">
      <w:pPr>
        <w:spacing w:before="60" w:after="60"/>
        <w:rPr>
          <w:rFonts w:ascii="Arial" w:hAnsi="Arial" w:cs="Arial"/>
          <w:sz w:val="22"/>
          <w:szCs w:val="22"/>
        </w:rPr>
      </w:pPr>
      <w:r w:rsidRPr="004E7451">
        <w:rPr>
          <w:rFonts w:ascii="Arial" w:hAnsi="Arial" w:cs="Arial"/>
          <w:sz w:val="22"/>
          <w:szCs w:val="22"/>
        </w:rPr>
        <w:t>(www.metro.cl/_admin/index.php)</w:t>
      </w:r>
    </w:p>
    <w:p w:rsidR="00BA6A11" w:rsidRPr="004E7451" w:rsidRDefault="00860202" w:rsidP="008E7EE1">
      <w:pPr>
        <w:spacing w:before="60" w:after="60"/>
        <w:rPr>
          <w:rFonts w:ascii="Arial" w:hAnsi="Arial" w:cs="Arial"/>
          <w:sz w:val="22"/>
          <w:szCs w:val="22"/>
        </w:rPr>
      </w:pPr>
      <w:r w:rsidRPr="004E7451">
        <w:rPr>
          <w:rFonts w:ascii="Arial" w:hAnsi="Arial" w:cs="Arial"/>
          <w:sz w:val="22"/>
          <w:szCs w:val="22"/>
        </w:rPr>
        <w:br w:type="page"/>
      </w:r>
    </w:p>
    <w:p w:rsidR="00BA6A11" w:rsidRPr="004E7451" w:rsidRDefault="00BA6A11" w:rsidP="002620E4">
      <w:pPr>
        <w:numPr>
          <w:ilvl w:val="0"/>
          <w:numId w:val="16"/>
        </w:numPr>
        <w:spacing w:before="60" w:after="60" w:line="276" w:lineRule="auto"/>
        <w:rPr>
          <w:rFonts w:ascii="Arial" w:hAnsi="Arial" w:cs="Arial"/>
          <w:b/>
          <w:sz w:val="22"/>
          <w:szCs w:val="22"/>
        </w:rPr>
      </w:pPr>
      <w:r w:rsidRPr="004E7451">
        <w:rPr>
          <w:rFonts w:ascii="Arial" w:hAnsi="Arial" w:cs="Arial"/>
          <w:b/>
          <w:sz w:val="22"/>
          <w:szCs w:val="22"/>
        </w:rPr>
        <w:lastRenderedPageBreak/>
        <w:t>ANTECEDENTES</w:t>
      </w:r>
    </w:p>
    <w:p w:rsidR="00244F56" w:rsidRPr="004E7451" w:rsidRDefault="00244F56" w:rsidP="004E7451">
      <w:pPr>
        <w:rPr>
          <w:rFonts w:ascii="Arial" w:hAnsi="Arial" w:cs="Arial"/>
          <w:sz w:val="22"/>
          <w:szCs w:val="22"/>
        </w:rPr>
      </w:pPr>
      <w:r w:rsidRPr="004E7451">
        <w:rPr>
          <w:rFonts w:ascii="Arial" w:hAnsi="Arial" w:cs="Arial"/>
          <w:sz w:val="22"/>
          <w:szCs w:val="22"/>
        </w:rPr>
        <w:t xml:space="preserve">Sólo podrán participar en esta cotización, las personas naturales o jurídicas que se hayan inscrito particularmente para este proceso de </w:t>
      </w:r>
      <w:r w:rsidR="000E5BE5">
        <w:rPr>
          <w:rFonts w:ascii="Arial" w:hAnsi="Arial" w:cs="Arial"/>
          <w:sz w:val="22"/>
          <w:szCs w:val="22"/>
        </w:rPr>
        <w:t>Cotización</w:t>
      </w:r>
      <w:r w:rsidRPr="004E7451">
        <w:rPr>
          <w:rFonts w:ascii="Arial" w:hAnsi="Arial" w:cs="Arial"/>
          <w:sz w:val="22"/>
          <w:szCs w:val="22"/>
        </w:rPr>
        <w:t xml:space="preserve"> en el portal de licitaciones de Metro S.A. (</w:t>
      </w:r>
      <w:hyperlink r:id="rId10" w:history="1">
        <w:r w:rsidR="004E7451" w:rsidRPr="004E7451">
          <w:rPr>
            <w:rStyle w:val="Hipervnculo"/>
            <w:sz w:val="22"/>
            <w:szCs w:val="22"/>
          </w:rPr>
          <w:t>www.metrosantiago.cl/licitacione</w:t>
        </w:r>
        <w:r w:rsidR="004E7451" w:rsidRPr="004E7451">
          <w:rPr>
            <w:rStyle w:val="Hipervnculo"/>
            <w:rFonts w:ascii="Arial" w:hAnsi="Arial" w:cs="Arial"/>
            <w:sz w:val="22"/>
            <w:szCs w:val="22"/>
          </w:rPr>
          <w:t>s</w:t>
        </w:r>
      </w:hyperlink>
      <w:r w:rsidRPr="004E7451">
        <w:rPr>
          <w:rFonts w:ascii="Arial" w:hAnsi="Arial" w:cs="Arial"/>
          <w:sz w:val="22"/>
          <w:szCs w:val="22"/>
        </w:rPr>
        <w:t>) y que, por experiencia, capacidad técnica y económica, cumplan a satisfacción con las exigencias establecidas en el presente Anexo de Cotización y en sus Especificaciones Técnicas, como asimismo en las Modificaciones o Aclaraciones y en las Respuestas por escrito emitidas por Metro S.A. a las consultas efectuadas durante el proceso, documentos que formarán parte integrante del respectivo contrato. En caso de participación de consorcios, estos no podrán tener nombres comerciales iguales o semejantes al de Metro S.A., entendiéndose por tales aquellos susceptibles de producir confusión con la empresa Metro S.A. ni cambiar con posterioridad su razón social en tal sentido. Del mismo modo, no podrán utilizar signos o logotipos que distinguen a Metro S.A.</w:t>
      </w:r>
    </w:p>
    <w:p w:rsidR="00244F56" w:rsidRPr="004E7451" w:rsidRDefault="00244F56" w:rsidP="004E7451">
      <w:pPr>
        <w:rPr>
          <w:rFonts w:ascii="Arial" w:hAnsi="Arial" w:cs="Arial"/>
          <w:sz w:val="22"/>
          <w:szCs w:val="22"/>
        </w:rPr>
      </w:pPr>
      <w:r w:rsidRPr="004E7451">
        <w:rPr>
          <w:rFonts w:ascii="Arial" w:hAnsi="Arial" w:cs="Arial"/>
          <w:sz w:val="22"/>
          <w:szCs w:val="22"/>
        </w:rPr>
        <w:t xml:space="preserve">Se deja constancia que es responsabilidad de los propios interesados obtener la confirmación de su inscripción para este proceso, a través de los procedimientos descritos en el portal antes indicado, para lo cual deberán ingresar su RUT y </w:t>
      </w:r>
      <w:proofErr w:type="spellStart"/>
      <w:r w:rsidRPr="004E7451">
        <w:rPr>
          <w:rFonts w:ascii="Arial" w:hAnsi="Arial" w:cs="Arial"/>
          <w:sz w:val="22"/>
          <w:szCs w:val="22"/>
        </w:rPr>
        <w:t>Password</w:t>
      </w:r>
      <w:proofErr w:type="spellEnd"/>
      <w:r w:rsidRPr="004E7451">
        <w:rPr>
          <w:rFonts w:ascii="Arial" w:hAnsi="Arial" w:cs="Arial"/>
          <w:sz w:val="22"/>
          <w:szCs w:val="22"/>
        </w:rPr>
        <w:t xml:space="preserve"> en el Portal de Licitaciones, buscar el presente proceso y hacer </w:t>
      </w:r>
      <w:proofErr w:type="spellStart"/>
      <w:r w:rsidRPr="004E7451">
        <w:rPr>
          <w:rFonts w:ascii="Arial" w:hAnsi="Arial" w:cs="Arial"/>
          <w:sz w:val="22"/>
          <w:szCs w:val="22"/>
        </w:rPr>
        <w:t>click</w:t>
      </w:r>
      <w:proofErr w:type="spellEnd"/>
      <w:r w:rsidRPr="004E7451">
        <w:rPr>
          <w:rFonts w:ascii="Arial" w:hAnsi="Arial" w:cs="Arial"/>
          <w:sz w:val="22"/>
          <w:szCs w:val="22"/>
        </w:rPr>
        <w:t xml:space="preserve"> en el botón “Activa”, que luego de ser presionado, entregará un mensaje indicando “Usted acaba de suscribirse a este proceso de </w:t>
      </w:r>
      <w:r w:rsidR="000E5BE5">
        <w:rPr>
          <w:rFonts w:ascii="Arial" w:hAnsi="Arial" w:cs="Arial"/>
          <w:sz w:val="22"/>
          <w:szCs w:val="22"/>
        </w:rPr>
        <w:t>Cotización</w:t>
      </w:r>
      <w:r w:rsidRPr="004E7451">
        <w:rPr>
          <w:rFonts w:ascii="Arial" w:hAnsi="Arial" w:cs="Arial"/>
          <w:sz w:val="22"/>
          <w:szCs w:val="22"/>
        </w:rPr>
        <w:t>”. Dicho mensaje indica que formalmente se encuentra inscrito en el presente proceso.</w:t>
      </w:r>
    </w:p>
    <w:p w:rsidR="00244F56" w:rsidRPr="004E7451" w:rsidRDefault="00244F56" w:rsidP="004E7451">
      <w:pPr>
        <w:rPr>
          <w:rFonts w:ascii="Arial" w:hAnsi="Arial" w:cs="Arial"/>
          <w:sz w:val="22"/>
          <w:szCs w:val="22"/>
        </w:rPr>
      </w:pPr>
      <w:r w:rsidRPr="004E7451">
        <w:rPr>
          <w:rFonts w:ascii="Arial" w:hAnsi="Arial" w:cs="Arial"/>
          <w:sz w:val="22"/>
          <w:szCs w:val="22"/>
        </w:rPr>
        <w:t xml:space="preserve">Para todos los efectos de la Cotización, el idioma oficial será el español. </w:t>
      </w:r>
    </w:p>
    <w:p w:rsidR="005A4D93" w:rsidRPr="004E7451" w:rsidRDefault="003A5700" w:rsidP="002620E4">
      <w:pPr>
        <w:pStyle w:val="Ttulo1"/>
        <w:numPr>
          <w:ilvl w:val="0"/>
          <w:numId w:val="0"/>
        </w:numPr>
        <w:spacing w:before="60" w:after="60" w:line="276" w:lineRule="auto"/>
        <w:rPr>
          <w:szCs w:val="22"/>
        </w:rPr>
      </w:pPr>
      <w:r w:rsidRPr="004E7451">
        <w:rPr>
          <w:szCs w:val="22"/>
        </w:rPr>
        <w:t>ARTÍCULO 2°:</w:t>
      </w:r>
      <w:r w:rsidR="005A4D93" w:rsidRPr="004E7451">
        <w:rPr>
          <w:szCs w:val="22"/>
        </w:rPr>
        <w:tab/>
        <w:t>RESTRICCIÓN PARA FILIALES Y COLIGADAS</w:t>
      </w:r>
    </w:p>
    <w:p w:rsidR="00244F56" w:rsidRPr="004E7451" w:rsidRDefault="00244F56" w:rsidP="00244F56">
      <w:pPr>
        <w:rPr>
          <w:rFonts w:ascii="Arial" w:hAnsi="Arial" w:cs="Arial"/>
          <w:sz w:val="22"/>
          <w:szCs w:val="22"/>
        </w:rPr>
      </w:pPr>
      <w:r w:rsidRPr="004E7451">
        <w:rPr>
          <w:rFonts w:ascii="Arial" w:hAnsi="Arial" w:cs="Arial"/>
          <w:sz w:val="22"/>
          <w:szCs w:val="22"/>
        </w:rPr>
        <w:t>En el caso de sociedades matrices (</w:t>
      </w:r>
      <w:proofErr w:type="spellStart"/>
      <w:r w:rsidRPr="004E7451">
        <w:rPr>
          <w:rFonts w:ascii="Arial" w:hAnsi="Arial" w:cs="Arial"/>
          <w:sz w:val="22"/>
          <w:szCs w:val="22"/>
        </w:rPr>
        <w:t>coligantes</w:t>
      </w:r>
      <w:proofErr w:type="spellEnd"/>
      <w:r w:rsidRPr="004E7451">
        <w:rPr>
          <w:rFonts w:ascii="Arial" w:hAnsi="Arial" w:cs="Arial"/>
          <w:sz w:val="22"/>
          <w:szCs w:val="22"/>
        </w:rPr>
        <w:t>), filiales o coligadas entre sí, cuyos conceptos se definen en el Título VIII de la Ley N°18.046, sólo una de ellas podrá presentar oferta. En caso de incumplimiento de esta restricción, todas las ofertas serán rechazadas, pudiendo además Metro S.A. hacer efectivas las respectivas boletas de garantía de seriedad de las ofertas.</w:t>
      </w:r>
    </w:p>
    <w:p w:rsidR="00244F56" w:rsidRPr="004E7451" w:rsidRDefault="00244F56" w:rsidP="00244F56">
      <w:pPr>
        <w:rPr>
          <w:rFonts w:ascii="Arial" w:hAnsi="Arial" w:cs="Arial"/>
          <w:sz w:val="22"/>
          <w:szCs w:val="22"/>
        </w:rPr>
      </w:pPr>
      <w:r w:rsidRPr="004E7451">
        <w:rPr>
          <w:rFonts w:ascii="Arial" w:hAnsi="Arial" w:cs="Arial"/>
          <w:sz w:val="22"/>
          <w:szCs w:val="22"/>
        </w:rPr>
        <w:t xml:space="preserve">Tanto en el proceso de inscripción como en una eventual visita obligatoria, bastará la participación de una de las empresas que forman parte del grupo, debiendo antes de la presentación de la respectiva oferta, aclarar mediante declaración de los respectivos representantes legales cuál de ellas presentará oferta, sin perjuicio del derecho de Metro de exigir la garantía solidaria de la matriz o de alguna otra empresa del grupo, a efectos de cumplir requisitos financieros y/o de capacidad económica. </w:t>
      </w:r>
    </w:p>
    <w:p w:rsidR="00244F56" w:rsidRPr="004E7451" w:rsidRDefault="00244F56" w:rsidP="00244F56">
      <w:pPr>
        <w:rPr>
          <w:rFonts w:ascii="Arial" w:hAnsi="Arial" w:cs="Arial"/>
          <w:sz w:val="22"/>
          <w:szCs w:val="22"/>
        </w:rPr>
      </w:pPr>
      <w:r w:rsidRPr="004E7451">
        <w:rPr>
          <w:rFonts w:ascii="Arial" w:hAnsi="Arial" w:cs="Arial"/>
          <w:sz w:val="22"/>
          <w:szCs w:val="22"/>
        </w:rPr>
        <w:t>Lo señalado en este artículo regirá también respecto de empresas que conforman un consorcio.</w:t>
      </w:r>
    </w:p>
    <w:p w:rsidR="00C166A3" w:rsidRPr="004E7451" w:rsidRDefault="00C166A3" w:rsidP="002620E4">
      <w:pPr>
        <w:pStyle w:val="Ttulo1"/>
        <w:numPr>
          <w:ilvl w:val="0"/>
          <w:numId w:val="0"/>
        </w:numPr>
        <w:spacing w:before="60" w:after="60" w:line="276" w:lineRule="auto"/>
        <w:rPr>
          <w:szCs w:val="22"/>
        </w:rPr>
      </w:pPr>
      <w:r w:rsidRPr="004E7451">
        <w:rPr>
          <w:szCs w:val="22"/>
        </w:rPr>
        <w:t xml:space="preserve">ARTÍCULO </w:t>
      </w:r>
      <w:r w:rsidR="00FC6F14" w:rsidRPr="004E7451">
        <w:rPr>
          <w:szCs w:val="22"/>
        </w:rPr>
        <w:t>3</w:t>
      </w:r>
      <w:r w:rsidRPr="004E7451">
        <w:rPr>
          <w:szCs w:val="22"/>
        </w:rPr>
        <w:t>°:</w:t>
      </w:r>
      <w:r w:rsidRPr="004E7451">
        <w:rPr>
          <w:szCs w:val="22"/>
        </w:rPr>
        <w:tab/>
      </w:r>
      <w:r w:rsidR="00244F56" w:rsidRPr="004E7451">
        <w:rPr>
          <w:szCs w:val="22"/>
        </w:rPr>
        <w:t>CÓMPUTO DE PLAZOS</w:t>
      </w:r>
    </w:p>
    <w:p w:rsidR="00C166A3" w:rsidRPr="004E7451" w:rsidRDefault="00244F56" w:rsidP="004E7451">
      <w:pPr>
        <w:spacing w:before="60" w:after="60"/>
        <w:rPr>
          <w:rFonts w:ascii="Arial" w:hAnsi="Arial" w:cs="Arial"/>
          <w:sz w:val="22"/>
          <w:szCs w:val="22"/>
        </w:rPr>
      </w:pPr>
      <w:r w:rsidRPr="004E7451">
        <w:rPr>
          <w:rFonts w:ascii="Arial" w:hAnsi="Arial" w:cs="Arial"/>
          <w:sz w:val="22"/>
          <w:szCs w:val="22"/>
        </w:rPr>
        <w:t>Para todos los fines contemplados en este Anexo, los plazos de días se considerarán como días corridos, salvo que se indique expresamente que son de días hábiles, entendiéndose por éstos, sólo de lunes a viernes, excluyendo días festivos. En caso que un plazo venza en día inhábil, se entenderá prorrogado hasta el día hábil siguiente.</w:t>
      </w:r>
    </w:p>
    <w:p w:rsidR="00C52444" w:rsidRPr="004E7451" w:rsidRDefault="00C52444" w:rsidP="002620E4">
      <w:pPr>
        <w:pStyle w:val="Sangra3detindependiente"/>
        <w:spacing w:before="60" w:after="60" w:line="276" w:lineRule="auto"/>
        <w:ind w:left="0" w:firstLine="0"/>
        <w:rPr>
          <w:rFonts w:ascii="Arial" w:hAnsi="Arial" w:cs="Arial"/>
          <w:sz w:val="22"/>
          <w:szCs w:val="22"/>
          <w:lang w:val="es-ES_tradnl"/>
        </w:rPr>
      </w:pPr>
    </w:p>
    <w:p w:rsidR="004E7451" w:rsidRPr="004E7451" w:rsidRDefault="004E7451" w:rsidP="002620E4">
      <w:pPr>
        <w:pStyle w:val="Sangra3detindependiente"/>
        <w:spacing w:before="60" w:after="60" w:line="276" w:lineRule="auto"/>
        <w:ind w:left="0" w:firstLine="0"/>
        <w:rPr>
          <w:rFonts w:ascii="Arial" w:hAnsi="Arial" w:cs="Arial"/>
          <w:sz w:val="22"/>
          <w:szCs w:val="22"/>
          <w:lang w:val="es-ES_tradnl"/>
        </w:rPr>
      </w:pPr>
    </w:p>
    <w:p w:rsidR="00C52444" w:rsidRPr="004E7451" w:rsidRDefault="00C52444" w:rsidP="002620E4">
      <w:pPr>
        <w:pStyle w:val="Ttulo1"/>
        <w:numPr>
          <w:ilvl w:val="0"/>
          <w:numId w:val="0"/>
        </w:numPr>
        <w:spacing w:before="60" w:after="60" w:line="276" w:lineRule="auto"/>
        <w:rPr>
          <w:szCs w:val="22"/>
        </w:rPr>
      </w:pPr>
      <w:r w:rsidRPr="004E7451">
        <w:rPr>
          <w:szCs w:val="22"/>
        </w:rPr>
        <w:lastRenderedPageBreak/>
        <w:t xml:space="preserve">ARTÍCULO </w:t>
      </w:r>
      <w:r w:rsidR="00FC6F14" w:rsidRPr="004E7451">
        <w:rPr>
          <w:szCs w:val="22"/>
        </w:rPr>
        <w:t>4</w:t>
      </w:r>
      <w:r w:rsidRPr="004E7451">
        <w:rPr>
          <w:szCs w:val="22"/>
        </w:rPr>
        <w:t>°:</w:t>
      </w:r>
      <w:r w:rsidRPr="004E7451">
        <w:rPr>
          <w:szCs w:val="22"/>
        </w:rPr>
        <w:tab/>
      </w:r>
      <w:r w:rsidR="004E7451" w:rsidRPr="004E7451">
        <w:rPr>
          <w:szCs w:val="22"/>
        </w:rPr>
        <w:t>VIGENCIA DE LAS PROPUESTAS</w:t>
      </w:r>
    </w:p>
    <w:p w:rsidR="004E7451" w:rsidRPr="004E7451" w:rsidRDefault="004E7451" w:rsidP="004E7451">
      <w:pPr>
        <w:spacing w:before="60" w:after="60"/>
        <w:rPr>
          <w:rFonts w:ascii="Arial" w:hAnsi="Arial" w:cs="Arial"/>
          <w:sz w:val="22"/>
          <w:szCs w:val="22"/>
        </w:rPr>
      </w:pPr>
      <w:r w:rsidRPr="004E7451">
        <w:rPr>
          <w:rFonts w:ascii="Arial" w:hAnsi="Arial" w:cs="Arial"/>
          <w:sz w:val="22"/>
          <w:szCs w:val="22"/>
        </w:rPr>
        <w:t>Las propuestas presentadas tendrán una vigencia mínima de 120 días, contados a partir de la fecha de recepción de las mismas. Metro podrá solicitar la ampliación de dicha vigencia.</w:t>
      </w:r>
    </w:p>
    <w:p w:rsidR="003230D0" w:rsidRPr="004E7451" w:rsidRDefault="003230D0" w:rsidP="002620E4">
      <w:pPr>
        <w:spacing w:before="60" w:after="60" w:line="276" w:lineRule="auto"/>
        <w:rPr>
          <w:rFonts w:ascii="Arial" w:hAnsi="Arial" w:cs="Arial"/>
          <w:bCs/>
          <w:sz w:val="22"/>
          <w:szCs w:val="22"/>
        </w:rPr>
      </w:pPr>
    </w:p>
    <w:p w:rsidR="004E7451" w:rsidRPr="004E7451" w:rsidRDefault="004E7451" w:rsidP="002620E4">
      <w:pPr>
        <w:spacing w:before="60" w:after="60" w:line="276" w:lineRule="auto"/>
        <w:rPr>
          <w:rFonts w:ascii="Arial" w:hAnsi="Arial" w:cs="Arial"/>
          <w:bCs/>
          <w:sz w:val="22"/>
          <w:szCs w:val="22"/>
        </w:rPr>
      </w:pPr>
    </w:p>
    <w:p w:rsidR="005A4D93" w:rsidRPr="004E7451" w:rsidRDefault="005A4D93" w:rsidP="002620E4">
      <w:pPr>
        <w:numPr>
          <w:ilvl w:val="0"/>
          <w:numId w:val="16"/>
        </w:numPr>
        <w:spacing w:before="60" w:after="60" w:line="276" w:lineRule="auto"/>
        <w:rPr>
          <w:rFonts w:ascii="Arial" w:hAnsi="Arial" w:cs="Arial"/>
          <w:b/>
          <w:bCs/>
          <w:sz w:val="22"/>
          <w:szCs w:val="22"/>
          <w:lang w:val="es-ES_tradnl"/>
        </w:rPr>
      </w:pPr>
      <w:r w:rsidRPr="004E7451">
        <w:rPr>
          <w:rFonts w:ascii="Arial" w:hAnsi="Arial" w:cs="Arial"/>
          <w:b/>
          <w:bCs/>
          <w:sz w:val="22"/>
          <w:szCs w:val="22"/>
          <w:lang w:val="es-ES_tradnl"/>
        </w:rPr>
        <w:t>PROCESO DE COTIZACIÓN</w:t>
      </w:r>
    </w:p>
    <w:p w:rsidR="00C166A3" w:rsidRPr="004E7451" w:rsidRDefault="00C166A3" w:rsidP="002620E4">
      <w:pPr>
        <w:spacing w:before="60" w:after="60" w:line="276" w:lineRule="auto"/>
        <w:ind w:left="720"/>
        <w:rPr>
          <w:rFonts w:ascii="Arial" w:hAnsi="Arial" w:cs="Arial"/>
          <w:b/>
          <w:bCs/>
          <w:sz w:val="22"/>
          <w:szCs w:val="22"/>
          <w:lang w:val="es-ES_tradnl"/>
        </w:rPr>
      </w:pPr>
    </w:p>
    <w:p w:rsidR="00BA6A11" w:rsidRPr="004E7451" w:rsidRDefault="003A5700" w:rsidP="002620E4">
      <w:pPr>
        <w:pStyle w:val="Ttulo1"/>
        <w:numPr>
          <w:ilvl w:val="0"/>
          <w:numId w:val="0"/>
        </w:numPr>
        <w:spacing w:before="60" w:after="60" w:line="276" w:lineRule="auto"/>
        <w:ind w:left="2041" w:hanging="2041"/>
        <w:rPr>
          <w:szCs w:val="22"/>
        </w:rPr>
      </w:pPr>
      <w:r w:rsidRPr="004E7451">
        <w:rPr>
          <w:szCs w:val="22"/>
        </w:rPr>
        <w:t xml:space="preserve">ARTÍCULO </w:t>
      </w:r>
      <w:r w:rsidR="00FC6F14" w:rsidRPr="004E7451">
        <w:rPr>
          <w:szCs w:val="22"/>
        </w:rPr>
        <w:t>5</w:t>
      </w:r>
      <w:r w:rsidRPr="004E7451">
        <w:rPr>
          <w:szCs w:val="22"/>
        </w:rPr>
        <w:t>°:</w:t>
      </w:r>
      <w:r w:rsidRPr="004E7451">
        <w:rPr>
          <w:szCs w:val="22"/>
        </w:rPr>
        <w:tab/>
      </w:r>
      <w:r w:rsidR="00BA6A11" w:rsidRPr="004E7451">
        <w:rPr>
          <w:szCs w:val="22"/>
        </w:rPr>
        <w:t xml:space="preserve">CONSULTAS Y </w:t>
      </w:r>
      <w:r w:rsidR="00F20CD2" w:rsidRPr="004E7451">
        <w:rPr>
          <w:szCs w:val="22"/>
        </w:rPr>
        <w:t xml:space="preserve">RESPUESTAS; </w:t>
      </w:r>
      <w:r w:rsidR="00BA6A11" w:rsidRPr="004E7451">
        <w:rPr>
          <w:szCs w:val="22"/>
        </w:rPr>
        <w:t>ACLARACIONES</w:t>
      </w:r>
      <w:r w:rsidR="00F20CD2" w:rsidRPr="004E7451">
        <w:rPr>
          <w:szCs w:val="22"/>
        </w:rPr>
        <w:t xml:space="preserve"> Y/O MODIFICACIONES</w:t>
      </w:r>
    </w:p>
    <w:p w:rsidR="00244F56" w:rsidRPr="004E7451" w:rsidRDefault="00244F56" w:rsidP="00244F56">
      <w:pPr>
        <w:spacing w:before="60" w:after="60"/>
        <w:rPr>
          <w:rFonts w:ascii="Arial" w:hAnsi="Arial" w:cs="Arial"/>
          <w:sz w:val="22"/>
          <w:szCs w:val="22"/>
        </w:rPr>
      </w:pPr>
      <w:r w:rsidRPr="004E7451">
        <w:rPr>
          <w:rFonts w:ascii="Arial" w:hAnsi="Arial" w:cs="Arial"/>
          <w:sz w:val="22"/>
          <w:szCs w:val="22"/>
        </w:rPr>
        <w:t>Los participantes que se hayan inscrito en el proceso de cotización, podrán efectuar por escrito, todas aquellas consultas que estimen necesarias para aclarar el contenido del Anexo de Cotización, sus Anexos y Especificaciones Técnicas, como también para la presentación de la propuesta. Las consultas deberán ser enviadas vía e-mail, en formato Word, de acuerdo con lo señalado en el cronograma del proceso. Las respuestas a las consultas realizadas se entregarán a través de la misma vía y serán subidas al Portal de Metro, en la fecha indicada en dicho cronograma. Las respuestas se enviarán por igual a todos aquellos que se inscribieron.</w:t>
      </w:r>
    </w:p>
    <w:p w:rsidR="00244F56" w:rsidRPr="004E7451" w:rsidRDefault="00244F56" w:rsidP="00244F56">
      <w:pPr>
        <w:spacing w:before="60" w:after="60"/>
        <w:rPr>
          <w:rFonts w:ascii="Arial" w:hAnsi="Arial" w:cs="Arial"/>
          <w:sz w:val="22"/>
          <w:szCs w:val="22"/>
        </w:rPr>
      </w:pPr>
      <w:r w:rsidRPr="004E7451">
        <w:rPr>
          <w:rFonts w:ascii="Arial" w:hAnsi="Arial" w:cs="Arial"/>
          <w:sz w:val="22"/>
          <w:szCs w:val="22"/>
        </w:rPr>
        <w:t xml:space="preserve">Asimismo, Metro podrá por cualquier causa y en cualquier momento, antes que venza el plazo para la presentación de las ofertas, emitir las aclaraciones y/o modificaciones a los documentos y plazos de la Cotización que estime convenientes, las que serán obligatorias para los Proponentes. Dichas aclaraciones y/o modificaciones serán enviadas a los participantes, al correo electrónico registrado al momento de su inscripción en el Portal Metro. </w:t>
      </w:r>
    </w:p>
    <w:p w:rsidR="00244F56" w:rsidRPr="004E7451" w:rsidRDefault="00244F56" w:rsidP="00244F56">
      <w:pPr>
        <w:spacing w:before="60" w:after="60"/>
        <w:rPr>
          <w:rFonts w:ascii="Arial" w:hAnsi="Arial" w:cs="Arial"/>
          <w:sz w:val="22"/>
          <w:szCs w:val="22"/>
        </w:rPr>
      </w:pPr>
      <w:r w:rsidRPr="004E7451">
        <w:rPr>
          <w:rFonts w:ascii="Arial" w:hAnsi="Arial" w:cs="Arial"/>
          <w:sz w:val="22"/>
          <w:szCs w:val="22"/>
        </w:rPr>
        <w:t>Las respuestas entregadas por Metro a las consultas formuladas, así como las posibles aclaraciones y/o modificaciones emitidas por Metro, pasarán a formar parte integrante del Anexo de Cotización. Es obligación de los Proponentes tomar conocimiento de las respuestas y aclaraciones, siendo de su responsabilidad verificar la recepción conforme de los correos electrónicos, tanto de las consultas emitidas, como de las respuestas y/o aclaraciones entregadas por Metro.</w:t>
      </w:r>
    </w:p>
    <w:p w:rsidR="00244F56" w:rsidRPr="004E7451" w:rsidRDefault="00244F56" w:rsidP="00244F56">
      <w:pPr>
        <w:spacing w:before="60" w:after="60"/>
        <w:rPr>
          <w:rFonts w:ascii="Arial" w:hAnsi="Arial" w:cs="Arial"/>
          <w:sz w:val="22"/>
          <w:szCs w:val="22"/>
        </w:rPr>
      </w:pPr>
      <w:r w:rsidRPr="004E7451">
        <w:rPr>
          <w:rFonts w:ascii="Arial" w:hAnsi="Arial" w:cs="Arial"/>
          <w:sz w:val="22"/>
          <w:szCs w:val="22"/>
        </w:rPr>
        <w:t>Existirá un set con todas las respuestas a las consultas, aclaraciones y/o modificaciones en las oficinas de Metro que permanecerá a disposición de los interesados hasta la fecha de recepción de las ofertas. Además, el proponente podrá revisar el consolidado de preguntas y respuestas, aclaraciones y/o modificaciones, subidas a la plataforma del Portal Metro.</w:t>
      </w:r>
    </w:p>
    <w:p w:rsidR="00244F56" w:rsidRPr="004E7451" w:rsidRDefault="00244F56" w:rsidP="00244F56">
      <w:pPr>
        <w:spacing w:before="60" w:after="60"/>
        <w:rPr>
          <w:rFonts w:ascii="Arial" w:hAnsi="Arial" w:cs="Arial"/>
          <w:sz w:val="22"/>
          <w:szCs w:val="22"/>
        </w:rPr>
      </w:pPr>
      <w:r w:rsidRPr="004E7451">
        <w:rPr>
          <w:rFonts w:ascii="Arial" w:hAnsi="Arial" w:cs="Arial"/>
          <w:sz w:val="22"/>
          <w:szCs w:val="22"/>
        </w:rPr>
        <w:t>Concluida esta etapa, no se aceptarán nuevas consultas. Tampoco se aceptarán reclamos posteriores respecto al desconocimiento de las respuestas a las consultas y de las aclaraciones emitidas por Metro, para ningún efecto.</w:t>
      </w:r>
    </w:p>
    <w:p w:rsidR="009B1367" w:rsidRPr="004E7451" w:rsidRDefault="009B1367" w:rsidP="002620E4">
      <w:pPr>
        <w:spacing w:before="60" w:after="60" w:line="276" w:lineRule="auto"/>
        <w:rPr>
          <w:rFonts w:ascii="Arial" w:hAnsi="Arial" w:cs="Arial"/>
          <w:bCs/>
          <w:sz w:val="22"/>
          <w:szCs w:val="22"/>
        </w:rPr>
      </w:pPr>
    </w:p>
    <w:p w:rsidR="000B2C3A" w:rsidRPr="004E7451" w:rsidRDefault="000B2C3A" w:rsidP="002620E4">
      <w:pPr>
        <w:pStyle w:val="Ttulo1"/>
        <w:numPr>
          <w:ilvl w:val="0"/>
          <w:numId w:val="0"/>
        </w:numPr>
        <w:spacing w:before="60" w:after="60" w:line="276" w:lineRule="auto"/>
        <w:rPr>
          <w:szCs w:val="22"/>
        </w:rPr>
      </w:pPr>
      <w:r w:rsidRPr="004E7451">
        <w:rPr>
          <w:szCs w:val="22"/>
        </w:rPr>
        <w:t>ARTÍCULO 6°:</w:t>
      </w:r>
      <w:r w:rsidRPr="004E7451">
        <w:rPr>
          <w:szCs w:val="22"/>
        </w:rPr>
        <w:tab/>
        <w:t>PRESENTACIÓN DE LAS OFERTAS</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Los Proponentes deberán presentar tanto la oferta técnica como la oferta económica en original y una copia, (sin anillar).</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 xml:space="preserve">Dichas Ofertas deben ser presentadas en dos sobres cerrados, caratulados “Oferta Técnica” el primero y “Oferta Económica” el segundo, incorporando el respectivo respaldo en cada uno. En el exterior de cada sobre se indicará el nombre (razón social) y firma cruzada del proponente en la zona donde se sella el sobre, nombre de la Cotización y nombre del destinatario de los mismos. En el interior se incorporarán todos los formularios proporcionados por Metro con la información requerida, debidamente firmados por el </w:t>
      </w:r>
      <w:r w:rsidRPr="004E7451">
        <w:rPr>
          <w:rFonts w:ascii="Arial" w:hAnsi="Arial" w:cs="Arial"/>
          <w:sz w:val="22"/>
          <w:szCs w:val="22"/>
        </w:rPr>
        <w:lastRenderedPageBreak/>
        <w:t xml:space="preserve">representante legal del proponente. En el caso que el formulario no aplique, señalar “No Aplica” y firmar por el representante legal. </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En el Sobre “Oferta Técnica”: A</w:t>
      </w:r>
      <w:r w:rsidR="00D02DAA">
        <w:rPr>
          <w:rFonts w:ascii="Arial" w:hAnsi="Arial" w:cs="Arial"/>
          <w:sz w:val="22"/>
          <w:szCs w:val="22"/>
        </w:rPr>
        <w:t>d</w:t>
      </w:r>
      <w:r w:rsidRPr="004E7451">
        <w:rPr>
          <w:rFonts w:ascii="Arial" w:hAnsi="Arial" w:cs="Arial"/>
          <w:sz w:val="22"/>
          <w:szCs w:val="22"/>
        </w:rPr>
        <w:t xml:space="preserve">juntar todos los formularios con excepción de la oferta económica, en original y copia ambas impresas, sin anillar, este último debe incluir toda la información del sobre técnico en </w:t>
      </w:r>
      <w:proofErr w:type="spellStart"/>
      <w:r w:rsidRPr="004E7451">
        <w:rPr>
          <w:rFonts w:ascii="Arial" w:hAnsi="Arial" w:cs="Arial"/>
          <w:sz w:val="22"/>
          <w:szCs w:val="22"/>
        </w:rPr>
        <w:t>pdf</w:t>
      </w:r>
      <w:proofErr w:type="spellEnd"/>
      <w:r w:rsidRPr="004E7451">
        <w:rPr>
          <w:rFonts w:ascii="Arial" w:hAnsi="Arial" w:cs="Arial"/>
          <w:sz w:val="22"/>
          <w:szCs w:val="22"/>
        </w:rPr>
        <w:t xml:space="preserve"> (en el caso del vaciado de EEFF debe venir en formato Excel). </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En Sobre “Oferta Económica”: Ajuntar sólo el formulario de la oferta económica, en original y copia ambas impresas.</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Cada Proponente podrá presentar sólo una oferta.</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 xml:space="preserve">Las ofertas no podrán contener errores ni enmendaduras, pudiendo Metro rechazarlas por esta </w:t>
      </w:r>
      <w:proofErr w:type="spellStart"/>
      <w:r w:rsidRPr="004E7451">
        <w:rPr>
          <w:rFonts w:ascii="Arial" w:hAnsi="Arial" w:cs="Arial"/>
          <w:sz w:val="22"/>
          <w:szCs w:val="22"/>
        </w:rPr>
        <w:t>causal</w:t>
      </w:r>
      <w:proofErr w:type="spellEnd"/>
      <w:r w:rsidRPr="004E7451">
        <w:rPr>
          <w:rFonts w:ascii="Arial" w:hAnsi="Arial" w:cs="Arial"/>
          <w:sz w:val="22"/>
          <w:szCs w:val="22"/>
        </w:rPr>
        <w:t xml:space="preserve">. No se podrán incluir en las ofertas, comentarios ni condicionamientos a los formularios entregados por Metro y tampoco se admitirán modificaciones a la Oferta Económica o a los precios entregados por el proponente. </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En ningún caso se aceptarán ofertas bajo supuestos o condiciones no contemplados en el Anexo de Cotización y/o en sus documentos; su incumplimiento podrá ser causal de descalificación de la oferta correspondiente.</w:t>
      </w:r>
    </w:p>
    <w:p w:rsidR="00011D0C" w:rsidRPr="004E7451" w:rsidRDefault="00011D0C" w:rsidP="002620E4">
      <w:pPr>
        <w:spacing w:before="60" w:after="60" w:line="276" w:lineRule="auto"/>
        <w:rPr>
          <w:rFonts w:ascii="Arial" w:hAnsi="Arial" w:cs="Arial"/>
          <w:b/>
          <w:sz w:val="22"/>
          <w:szCs w:val="22"/>
          <w:lang w:val="es-ES_tradnl"/>
        </w:rPr>
      </w:pPr>
    </w:p>
    <w:p w:rsidR="00916963" w:rsidRPr="004E7451" w:rsidRDefault="00B43D3D" w:rsidP="002620E4">
      <w:pPr>
        <w:spacing w:before="60" w:after="60" w:line="276" w:lineRule="auto"/>
        <w:rPr>
          <w:rFonts w:ascii="Arial" w:hAnsi="Arial" w:cs="Arial"/>
          <w:b/>
          <w:sz w:val="22"/>
          <w:szCs w:val="22"/>
          <w:lang w:val="es-ES_tradnl"/>
        </w:rPr>
      </w:pPr>
      <w:r w:rsidRPr="004E7451">
        <w:rPr>
          <w:rFonts w:ascii="Arial" w:hAnsi="Arial" w:cs="Arial"/>
          <w:b/>
          <w:sz w:val="22"/>
          <w:szCs w:val="22"/>
          <w:lang w:val="es-ES_tradnl"/>
        </w:rPr>
        <w:t xml:space="preserve">ARTÍCULO </w:t>
      </w:r>
      <w:r w:rsidR="0087674C" w:rsidRPr="004E7451">
        <w:rPr>
          <w:rFonts w:ascii="Arial" w:hAnsi="Arial" w:cs="Arial"/>
          <w:b/>
          <w:sz w:val="22"/>
          <w:szCs w:val="22"/>
          <w:lang w:val="es-ES_tradnl"/>
        </w:rPr>
        <w:t>7</w:t>
      </w:r>
      <w:r w:rsidRPr="004E7451">
        <w:rPr>
          <w:rFonts w:ascii="Arial" w:hAnsi="Arial" w:cs="Arial"/>
          <w:b/>
          <w:sz w:val="22"/>
          <w:szCs w:val="22"/>
          <w:lang w:val="es-ES_tradnl"/>
        </w:rPr>
        <w:t>°</w:t>
      </w:r>
      <w:r w:rsidRPr="004E7451">
        <w:rPr>
          <w:rFonts w:ascii="Arial" w:hAnsi="Arial" w:cs="Arial"/>
          <w:b/>
          <w:sz w:val="22"/>
          <w:szCs w:val="22"/>
          <w:lang w:val="es-ES_tradnl"/>
        </w:rPr>
        <w:tab/>
      </w:r>
      <w:r w:rsidRPr="004E7451">
        <w:rPr>
          <w:rFonts w:ascii="Arial" w:hAnsi="Arial" w:cs="Arial"/>
          <w:b/>
          <w:sz w:val="22"/>
          <w:szCs w:val="22"/>
          <w:lang w:val="es-ES_tradnl"/>
        </w:rPr>
        <w:tab/>
        <w:t xml:space="preserve">EVALUACIÓN DE </w:t>
      </w:r>
      <w:r w:rsidR="00585800" w:rsidRPr="004E7451">
        <w:rPr>
          <w:rFonts w:ascii="Arial" w:hAnsi="Arial" w:cs="Arial"/>
          <w:b/>
          <w:sz w:val="22"/>
          <w:szCs w:val="22"/>
          <w:lang w:val="es-ES_tradnl"/>
        </w:rPr>
        <w:t xml:space="preserve">LAS </w:t>
      </w:r>
      <w:r w:rsidRPr="004E7451">
        <w:rPr>
          <w:rFonts w:ascii="Arial" w:hAnsi="Arial" w:cs="Arial"/>
          <w:b/>
          <w:sz w:val="22"/>
          <w:szCs w:val="22"/>
          <w:lang w:val="es-ES_tradnl"/>
        </w:rPr>
        <w:t>OFERTAS TÉCNICAS</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Metro calificará y evaluará técnica y financieramente las ofertas de los Proponentes, verificando que cumplan y satisfagan adecuadamente las exigencias del Anexo de Cotización, realizando entre otros y cuando proceda:</w:t>
      </w:r>
    </w:p>
    <w:p w:rsidR="007119A5" w:rsidRPr="004E7451" w:rsidRDefault="007119A5" w:rsidP="007119A5">
      <w:pPr>
        <w:spacing w:before="60" w:after="60"/>
        <w:rPr>
          <w:rFonts w:ascii="Arial" w:hAnsi="Arial" w:cs="Arial"/>
          <w:sz w:val="22"/>
          <w:szCs w:val="22"/>
        </w:rPr>
      </w:pP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 xml:space="preserve">- Revisión de antecedentes generales. </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 Evaluación de antecedentes técnicos, operativos y organizacionales.</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 Evaluación de antecedentes financieros y legales.</w:t>
      </w:r>
    </w:p>
    <w:p w:rsidR="008149C1" w:rsidRPr="004E7451" w:rsidRDefault="007119A5" w:rsidP="004E7451">
      <w:pPr>
        <w:rPr>
          <w:rFonts w:ascii="Arial" w:hAnsi="Arial" w:cs="Arial"/>
          <w:sz w:val="22"/>
          <w:szCs w:val="22"/>
        </w:rPr>
      </w:pPr>
      <w:r w:rsidRPr="004E7451">
        <w:rPr>
          <w:rFonts w:ascii="Arial" w:hAnsi="Arial" w:cs="Arial"/>
          <w:sz w:val="22"/>
          <w:szCs w:val="22"/>
        </w:rPr>
        <w:t>El proceso de calificación y evaluación será realizado en privado por una Comisión designada por Metro S.A., sin que sus resultados sean susceptibles de reclamo alguno por parte de los Proponentes.</w:t>
      </w:r>
    </w:p>
    <w:p w:rsidR="004E7451" w:rsidRPr="004E7451" w:rsidRDefault="004E7451" w:rsidP="004E7451">
      <w:pPr>
        <w:rPr>
          <w:rFonts w:ascii="Arial" w:hAnsi="Arial" w:cs="Arial"/>
          <w:sz w:val="22"/>
          <w:szCs w:val="22"/>
        </w:rPr>
      </w:pPr>
      <w:r w:rsidRPr="004E7451">
        <w:rPr>
          <w:rFonts w:ascii="Arial" w:hAnsi="Arial" w:cs="Arial"/>
          <w:sz w:val="22"/>
          <w:szCs w:val="22"/>
        </w:rPr>
        <w:t xml:space="preserve">Toda oferta que no esté presentada en conformidad con el Anexo de Cotización y demás documentos de la misma o que no contenga la totalidad de los documentos solicitados podrá ser rechazada durante la etapa de evaluación, a sola decisión de Metro. </w:t>
      </w:r>
    </w:p>
    <w:p w:rsidR="004E7451" w:rsidRPr="004E7451" w:rsidRDefault="004E7451" w:rsidP="004E7451">
      <w:pPr>
        <w:rPr>
          <w:rFonts w:ascii="Arial" w:hAnsi="Arial" w:cs="Arial"/>
          <w:sz w:val="22"/>
          <w:szCs w:val="22"/>
        </w:rPr>
      </w:pPr>
      <w:r w:rsidRPr="004E7451">
        <w:rPr>
          <w:rFonts w:ascii="Arial" w:hAnsi="Arial" w:cs="Arial"/>
          <w:sz w:val="22"/>
          <w:szCs w:val="22"/>
        </w:rPr>
        <w:t xml:space="preserve">No se aceptarán ofertas que no cumplan con los estándares establecidos en las Especificaciones Técnicas. </w:t>
      </w:r>
    </w:p>
    <w:p w:rsidR="007119A5" w:rsidRPr="004E7451" w:rsidRDefault="007119A5" w:rsidP="007119A5">
      <w:pPr>
        <w:spacing w:before="60" w:after="60"/>
        <w:rPr>
          <w:rFonts w:ascii="Arial" w:hAnsi="Arial" w:cs="Arial"/>
          <w:sz w:val="22"/>
          <w:szCs w:val="22"/>
        </w:rPr>
      </w:pPr>
    </w:p>
    <w:p w:rsidR="00B43D3D" w:rsidRPr="004E7451" w:rsidRDefault="00B43D3D" w:rsidP="002620E4">
      <w:pPr>
        <w:spacing w:before="60" w:after="60" w:line="276" w:lineRule="auto"/>
        <w:rPr>
          <w:rFonts w:ascii="Arial" w:hAnsi="Arial" w:cs="Arial"/>
          <w:b/>
          <w:sz w:val="22"/>
          <w:szCs w:val="22"/>
          <w:lang w:val="es-ES_tradnl"/>
        </w:rPr>
      </w:pPr>
      <w:r w:rsidRPr="004E7451">
        <w:rPr>
          <w:rFonts w:ascii="Arial" w:hAnsi="Arial" w:cs="Arial"/>
          <w:b/>
          <w:sz w:val="22"/>
          <w:szCs w:val="22"/>
          <w:lang w:val="es-ES_tradnl"/>
        </w:rPr>
        <w:t xml:space="preserve">ARTÍCULO </w:t>
      </w:r>
      <w:r w:rsidR="00347DDA" w:rsidRPr="004E7451">
        <w:rPr>
          <w:rFonts w:ascii="Arial" w:hAnsi="Arial" w:cs="Arial"/>
          <w:b/>
          <w:sz w:val="22"/>
          <w:szCs w:val="22"/>
          <w:lang w:val="es-ES_tradnl"/>
        </w:rPr>
        <w:t>8</w:t>
      </w:r>
      <w:r w:rsidRPr="004E7451">
        <w:rPr>
          <w:rFonts w:ascii="Arial" w:hAnsi="Arial" w:cs="Arial"/>
          <w:b/>
          <w:sz w:val="22"/>
          <w:szCs w:val="22"/>
          <w:lang w:val="es-ES_tradnl"/>
        </w:rPr>
        <w:t>°</w:t>
      </w:r>
      <w:r w:rsidRPr="004E7451">
        <w:rPr>
          <w:rFonts w:ascii="Arial" w:hAnsi="Arial" w:cs="Arial"/>
          <w:b/>
          <w:sz w:val="22"/>
          <w:szCs w:val="22"/>
          <w:lang w:val="es-ES_tradnl"/>
        </w:rPr>
        <w:tab/>
      </w:r>
      <w:r w:rsidRPr="004E7451">
        <w:rPr>
          <w:rFonts w:ascii="Arial" w:hAnsi="Arial" w:cs="Arial"/>
          <w:b/>
          <w:sz w:val="22"/>
          <w:szCs w:val="22"/>
          <w:lang w:val="es-ES_tradnl"/>
        </w:rPr>
        <w:tab/>
        <w:t>APERTURA DE LAS OFERTAS ECONÓMICAS</w:t>
      </w:r>
    </w:p>
    <w:p w:rsidR="007119A5" w:rsidRPr="004E7451" w:rsidRDefault="007119A5" w:rsidP="007119A5">
      <w:pPr>
        <w:spacing w:before="60" w:after="60"/>
        <w:rPr>
          <w:rFonts w:ascii="Arial" w:hAnsi="Arial" w:cs="Arial"/>
          <w:sz w:val="22"/>
          <w:szCs w:val="22"/>
        </w:rPr>
      </w:pPr>
      <w:r w:rsidRPr="004E7451">
        <w:rPr>
          <w:rFonts w:ascii="Arial" w:hAnsi="Arial" w:cs="Arial"/>
          <w:sz w:val="22"/>
          <w:szCs w:val="22"/>
        </w:rPr>
        <w:t>La Apertura de las Ofertas Económicas se efectuará en un acto al que se invitará sólo a los Proponentes que califiquen en la etapa de evaluación técnica y que se efectuará en las oficinas de Metro el día y hora que se les comunicará oportunamente. Se dejará constancia de este acto en un Acta que podrá ser firmada por los proponentes que asistan.</w:t>
      </w:r>
    </w:p>
    <w:p w:rsidR="00CE3998" w:rsidRPr="004E7451" w:rsidRDefault="00CE3998" w:rsidP="002620E4">
      <w:pPr>
        <w:spacing w:before="60" w:after="60" w:line="276" w:lineRule="auto"/>
        <w:rPr>
          <w:rFonts w:ascii="Arial" w:hAnsi="Arial" w:cs="Arial"/>
          <w:sz w:val="22"/>
          <w:szCs w:val="22"/>
        </w:rPr>
      </w:pPr>
    </w:p>
    <w:p w:rsidR="004E7451" w:rsidRPr="004E7451" w:rsidRDefault="004E7451" w:rsidP="002620E4">
      <w:pPr>
        <w:spacing w:before="60" w:after="60" w:line="276" w:lineRule="auto"/>
        <w:rPr>
          <w:rFonts w:ascii="Arial" w:hAnsi="Arial" w:cs="Arial"/>
          <w:sz w:val="22"/>
          <w:szCs w:val="22"/>
        </w:rPr>
      </w:pPr>
    </w:p>
    <w:p w:rsidR="00BA6A11" w:rsidRPr="004E7451" w:rsidRDefault="003A5700" w:rsidP="002620E4">
      <w:pPr>
        <w:pStyle w:val="Ttulo1"/>
        <w:numPr>
          <w:ilvl w:val="0"/>
          <w:numId w:val="0"/>
        </w:numPr>
        <w:spacing w:before="60" w:after="60" w:line="276" w:lineRule="auto"/>
        <w:rPr>
          <w:szCs w:val="22"/>
        </w:rPr>
      </w:pPr>
      <w:r w:rsidRPr="004E7451">
        <w:rPr>
          <w:szCs w:val="22"/>
        </w:rPr>
        <w:lastRenderedPageBreak/>
        <w:t xml:space="preserve">ARTÍCULO </w:t>
      </w:r>
      <w:r w:rsidR="00347DDA" w:rsidRPr="004E7451">
        <w:rPr>
          <w:szCs w:val="22"/>
        </w:rPr>
        <w:t>9</w:t>
      </w:r>
      <w:r w:rsidRPr="004E7451">
        <w:rPr>
          <w:szCs w:val="22"/>
        </w:rPr>
        <w:t>°:</w:t>
      </w:r>
      <w:r w:rsidRPr="004E7451">
        <w:rPr>
          <w:szCs w:val="22"/>
        </w:rPr>
        <w:tab/>
      </w:r>
      <w:r w:rsidR="00BA6A11" w:rsidRPr="004E7451">
        <w:rPr>
          <w:szCs w:val="22"/>
        </w:rPr>
        <w:t>ADJUDICACIÓN</w:t>
      </w:r>
    </w:p>
    <w:p w:rsidR="007119A5" w:rsidRPr="004E7451" w:rsidRDefault="007119A5" w:rsidP="007119A5">
      <w:pPr>
        <w:rPr>
          <w:rFonts w:ascii="Arial" w:hAnsi="Arial" w:cs="Arial"/>
          <w:sz w:val="22"/>
          <w:szCs w:val="22"/>
        </w:rPr>
      </w:pPr>
      <w:r w:rsidRPr="004E7451">
        <w:rPr>
          <w:rFonts w:ascii="Arial" w:hAnsi="Arial" w:cs="Arial"/>
          <w:sz w:val="22"/>
          <w:szCs w:val="22"/>
        </w:rPr>
        <w:t xml:space="preserve">Metro adjudicará la Cotización total o parcialmente </w:t>
      </w:r>
      <w:proofErr w:type="gramStart"/>
      <w:r w:rsidRPr="004E7451">
        <w:rPr>
          <w:rFonts w:ascii="Arial" w:hAnsi="Arial" w:cs="Arial"/>
          <w:sz w:val="22"/>
          <w:szCs w:val="22"/>
        </w:rPr>
        <w:t xml:space="preserve">a </w:t>
      </w:r>
      <w:proofErr w:type="spellStart"/>
      <w:r w:rsidRPr="004E7451">
        <w:rPr>
          <w:rFonts w:ascii="Arial" w:hAnsi="Arial" w:cs="Arial"/>
          <w:sz w:val="22"/>
          <w:szCs w:val="22"/>
        </w:rPr>
        <w:t>el</w:t>
      </w:r>
      <w:proofErr w:type="spellEnd"/>
      <w:proofErr w:type="gramEnd"/>
      <w:r w:rsidRPr="004E7451">
        <w:rPr>
          <w:rFonts w:ascii="Arial" w:hAnsi="Arial" w:cs="Arial"/>
          <w:sz w:val="22"/>
          <w:szCs w:val="22"/>
        </w:rPr>
        <w:t xml:space="preserve"> o los Proponentes que hayan sido calificados en la evaluación técnica y cuya oferta estime más conveniente a sus intereses, a su juicio exclusivo. </w:t>
      </w:r>
    </w:p>
    <w:p w:rsidR="007119A5" w:rsidRPr="004E7451" w:rsidRDefault="007119A5" w:rsidP="007119A5">
      <w:pPr>
        <w:rPr>
          <w:rFonts w:ascii="Arial" w:hAnsi="Arial" w:cs="Arial"/>
          <w:sz w:val="22"/>
          <w:szCs w:val="22"/>
        </w:rPr>
      </w:pPr>
      <w:r w:rsidRPr="004E7451">
        <w:rPr>
          <w:rFonts w:ascii="Arial" w:hAnsi="Arial" w:cs="Arial"/>
          <w:sz w:val="22"/>
          <w:szCs w:val="22"/>
        </w:rPr>
        <w:t>Metro notificará por escrito el resultado final de este proceso a todos los Proponentes a quienes se abrió su oferta económica.</w:t>
      </w:r>
    </w:p>
    <w:p w:rsidR="007119A5" w:rsidRPr="004E7451" w:rsidRDefault="007119A5" w:rsidP="007119A5">
      <w:pPr>
        <w:rPr>
          <w:rFonts w:ascii="Arial" w:hAnsi="Arial" w:cs="Arial"/>
          <w:sz w:val="22"/>
          <w:szCs w:val="22"/>
        </w:rPr>
      </w:pPr>
      <w:r w:rsidRPr="004E7451">
        <w:rPr>
          <w:rFonts w:ascii="Arial" w:hAnsi="Arial" w:cs="Arial"/>
          <w:sz w:val="22"/>
          <w:szCs w:val="22"/>
        </w:rPr>
        <w:t>Sin perjuicio de lo anterior, Metro se reserva el derecho a aceptar o rechazar total o parcialmente todas o alguna de las ofertas, adjudicar total o parcialmente a uno o más proponentes, los ítem establecidos en el formulario de oferta económica, desestimar, dejar sin efecto alguno de los ítem licitados y establecidos en la oferta econ</w:t>
      </w:r>
      <w:r w:rsidR="000E5BE5">
        <w:rPr>
          <w:rFonts w:ascii="Arial" w:hAnsi="Arial" w:cs="Arial"/>
          <w:sz w:val="22"/>
          <w:szCs w:val="22"/>
        </w:rPr>
        <w:t>ómica y/o declarar desierta la Cotización</w:t>
      </w:r>
      <w:r w:rsidRPr="004E7451">
        <w:rPr>
          <w:rFonts w:ascii="Arial" w:hAnsi="Arial" w:cs="Arial"/>
          <w:sz w:val="22"/>
          <w:szCs w:val="22"/>
        </w:rPr>
        <w:t>, en cualquiera de sus etapas, sin lugar a indemnización o compensación de ninguna especie a favor de los Proponentes.</w:t>
      </w:r>
    </w:p>
    <w:p w:rsidR="009717E4" w:rsidRPr="004E7451" w:rsidRDefault="009717E4" w:rsidP="002620E4">
      <w:pPr>
        <w:spacing w:before="60" w:after="60" w:line="276" w:lineRule="auto"/>
        <w:rPr>
          <w:rFonts w:ascii="Arial" w:hAnsi="Arial" w:cs="Arial"/>
          <w:bCs/>
          <w:sz w:val="22"/>
          <w:szCs w:val="22"/>
          <w:lang w:val="es-ES_tradnl"/>
        </w:rPr>
      </w:pPr>
    </w:p>
    <w:p w:rsidR="005A4D93" w:rsidRPr="004E7451" w:rsidRDefault="005A4D93" w:rsidP="002620E4">
      <w:pPr>
        <w:numPr>
          <w:ilvl w:val="0"/>
          <w:numId w:val="16"/>
        </w:numPr>
        <w:spacing w:before="60" w:after="60" w:line="276" w:lineRule="auto"/>
        <w:rPr>
          <w:rFonts w:ascii="Arial" w:hAnsi="Arial" w:cs="Arial"/>
          <w:b/>
          <w:bCs/>
          <w:sz w:val="22"/>
          <w:szCs w:val="22"/>
        </w:rPr>
      </w:pPr>
      <w:r w:rsidRPr="004E7451">
        <w:rPr>
          <w:rFonts w:ascii="Arial" w:hAnsi="Arial" w:cs="Arial"/>
          <w:b/>
          <w:bCs/>
          <w:sz w:val="22"/>
          <w:szCs w:val="22"/>
        </w:rPr>
        <w:t>ASPECTOS CONTRACTUALES</w:t>
      </w:r>
    </w:p>
    <w:p w:rsidR="00CB30F3" w:rsidRPr="004E7451" w:rsidRDefault="00CB30F3" w:rsidP="002620E4">
      <w:pPr>
        <w:pStyle w:val="Ttulo1"/>
        <w:numPr>
          <w:ilvl w:val="0"/>
          <w:numId w:val="0"/>
        </w:numPr>
        <w:spacing w:before="60" w:after="60" w:line="276" w:lineRule="auto"/>
        <w:rPr>
          <w:szCs w:val="22"/>
        </w:rPr>
      </w:pPr>
    </w:p>
    <w:p w:rsidR="009B1367" w:rsidRPr="004E7451" w:rsidRDefault="003A5700" w:rsidP="002620E4">
      <w:pPr>
        <w:pStyle w:val="Ttulo1"/>
        <w:numPr>
          <w:ilvl w:val="0"/>
          <w:numId w:val="0"/>
        </w:numPr>
        <w:spacing w:before="60" w:after="60" w:line="276" w:lineRule="auto"/>
        <w:rPr>
          <w:szCs w:val="22"/>
        </w:rPr>
      </w:pPr>
      <w:r w:rsidRPr="004E7451">
        <w:rPr>
          <w:szCs w:val="22"/>
        </w:rPr>
        <w:t>ARTÍCULO 1</w:t>
      </w:r>
      <w:r w:rsidR="00347DDA" w:rsidRPr="004E7451">
        <w:rPr>
          <w:szCs w:val="22"/>
        </w:rPr>
        <w:t>0</w:t>
      </w:r>
      <w:r w:rsidRPr="004E7451">
        <w:rPr>
          <w:szCs w:val="22"/>
        </w:rPr>
        <w:t>°:</w:t>
      </w:r>
      <w:r w:rsidRPr="004E7451">
        <w:rPr>
          <w:szCs w:val="22"/>
        </w:rPr>
        <w:tab/>
      </w:r>
      <w:r w:rsidR="009B1367" w:rsidRPr="004E7451">
        <w:rPr>
          <w:szCs w:val="22"/>
        </w:rPr>
        <w:t xml:space="preserve">DOCUMENTOS </w:t>
      </w:r>
      <w:r w:rsidR="008A345D" w:rsidRPr="004E7451">
        <w:rPr>
          <w:szCs w:val="22"/>
        </w:rPr>
        <w:t>INTEGRANTES DE LA ORDEN DE COMPRA</w:t>
      </w:r>
    </w:p>
    <w:p w:rsidR="009B1367" w:rsidRPr="004E7451" w:rsidRDefault="009B1367" w:rsidP="002620E4">
      <w:pPr>
        <w:spacing w:before="60" w:after="60" w:line="276" w:lineRule="auto"/>
        <w:rPr>
          <w:rFonts w:ascii="Arial" w:hAnsi="Arial" w:cs="Arial"/>
          <w:sz w:val="22"/>
          <w:szCs w:val="22"/>
        </w:rPr>
      </w:pPr>
      <w:r w:rsidRPr="004E7451">
        <w:rPr>
          <w:rFonts w:ascii="Arial" w:hAnsi="Arial" w:cs="Arial"/>
          <w:sz w:val="22"/>
          <w:szCs w:val="22"/>
        </w:rPr>
        <w:t>Los siguientes documentos serán parte integrante de</w:t>
      </w:r>
      <w:r w:rsidR="008E3D82" w:rsidRPr="004E7451">
        <w:rPr>
          <w:rFonts w:ascii="Arial" w:hAnsi="Arial" w:cs="Arial"/>
          <w:sz w:val="22"/>
          <w:szCs w:val="22"/>
        </w:rPr>
        <w:t>l contrato</w:t>
      </w:r>
      <w:r w:rsidRPr="004E7451">
        <w:rPr>
          <w:rFonts w:ascii="Arial" w:hAnsi="Arial" w:cs="Arial"/>
          <w:sz w:val="22"/>
          <w:szCs w:val="22"/>
        </w:rPr>
        <w:t>, prevaleciendo ellos, en caso de discrepancia, en el mismo orden en que se señalan a continuación:</w:t>
      </w:r>
    </w:p>
    <w:p w:rsidR="004E7451" w:rsidRPr="004E7451" w:rsidRDefault="004E7451" w:rsidP="002620E4">
      <w:pPr>
        <w:spacing w:before="60" w:after="60" w:line="276" w:lineRule="auto"/>
        <w:rPr>
          <w:rFonts w:ascii="Arial" w:hAnsi="Arial" w:cs="Arial"/>
          <w:sz w:val="22"/>
          <w:szCs w:val="22"/>
        </w:rPr>
      </w:pPr>
    </w:p>
    <w:p w:rsidR="009B1367" w:rsidRPr="004E7451" w:rsidRDefault="00381D8F" w:rsidP="002620E4">
      <w:pPr>
        <w:pStyle w:val="Sangradetextonormal"/>
        <w:numPr>
          <w:ilvl w:val="0"/>
          <w:numId w:val="3"/>
        </w:numPr>
        <w:tabs>
          <w:tab w:val="left" w:pos="426"/>
        </w:tabs>
        <w:spacing w:before="60" w:after="60" w:line="276" w:lineRule="auto"/>
        <w:ind w:left="0" w:firstLine="0"/>
        <w:rPr>
          <w:rFonts w:ascii="Arial" w:hAnsi="Arial" w:cs="Arial"/>
          <w:snapToGrid/>
          <w:sz w:val="22"/>
          <w:szCs w:val="22"/>
          <w:lang w:val="es-ES"/>
        </w:rPr>
      </w:pPr>
      <w:r w:rsidRPr="004E7451">
        <w:rPr>
          <w:rFonts w:ascii="Arial" w:hAnsi="Arial" w:cs="Arial"/>
          <w:snapToGrid/>
          <w:sz w:val="22"/>
          <w:szCs w:val="22"/>
          <w:lang w:val="es-ES"/>
        </w:rPr>
        <w:t>Orden de Compra.</w:t>
      </w:r>
    </w:p>
    <w:p w:rsidR="009B1367" w:rsidRPr="004E7451" w:rsidRDefault="009717E4" w:rsidP="002620E4">
      <w:pPr>
        <w:pStyle w:val="Sangradetextonormal"/>
        <w:numPr>
          <w:ilvl w:val="0"/>
          <w:numId w:val="3"/>
        </w:numPr>
        <w:tabs>
          <w:tab w:val="left" w:pos="426"/>
        </w:tabs>
        <w:spacing w:before="60" w:after="60" w:line="276" w:lineRule="auto"/>
        <w:ind w:left="0" w:firstLine="0"/>
        <w:rPr>
          <w:rFonts w:ascii="Arial" w:hAnsi="Arial" w:cs="Arial"/>
          <w:snapToGrid/>
          <w:sz w:val="22"/>
          <w:szCs w:val="22"/>
          <w:lang w:val="es-ES"/>
        </w:rPr>
      </w:pPr>
      <w:r w:rsidRPr="004E7451">
        <w:rPr>
          <w:rFonts w:ascii="Arial" w:hAnsi="Arial" w:cs="Arial"/>
          <w:snapToGrid/>
          <w:sz w:val="22"/>
          <w:szCs w:val="22"/>
          <w:lang w:val="es-ES"/>
        </w:rPr>
        <w:t>Aclaraciones</w:t>
      </w:r>
      <w:r w:rsidR="009B1367" w:rsidRPr="004E7451">
        <w:rPr>
          <w:rFonts w:ascii="Arial" w:hAnsi="Arial" w:cs="Arial"/>
          <w:snapToGrid/>
          <w:sz w:val="22"/>
          <w:szCs w:val="22"/>
          <w:lang w:val="es-ES"/>
        </w:rPr>
        <w:t xml:space="preserve"> y/o Modificaciones y Respuestas a Consultas emitidas por Metro S.A. durante el proceso de cotización. </w:t>
      </w:r>
    </w:p>
    <w:p w:rsidR="009B1367" w:rsidRPr="004E7451" w:rsidRDefault="00DE6274" w:rsidP="002620E4">
      <w:pPr>
        <w:pStyle w:val="Sangradetextonormal"/>
        <w:numPr>
          <w:ilvl w:val="0"/>
          <w:numId w:val="3"/>
        </w:numPr>
        <w:tabs>
          <w:tab w:val="left" w:pos="426"/>
        </w:tabs>
        <w:spacing w:before="60" w:after="60" w:line="276" w:lineRule="auto"/>
        <w:ind w:left="0" w:firstLine="0"/>
        <w:rPr>
          <w:rFonts w:ascii="Arial" w:hAnsi="Arial" w:cs="Arial"/>
          <w:snapToGrid/>
          <w:sz w:val="22"/>
          <w:szCs w:val="22"/>
          <w:lang w:val="es-ES"/>
        </w:rPr>
      </w:pPr>
      <w:r w:rsidRPr="004E7451">
        <w:rPr>
          <w:rFonts w:ascii="Arial" w:hAnsi="Arial" w:cs="Arial"/>
          <w:snapToGrid/>
          <w:sz w:val="22"/>
          <w:szCs w:val="22"/>
          <w:lang w:val="es-ES"/>
        </w:rPr>
        <w:t>Condiciones</w:t>
      </w:r>
      <w:r w:rsidR="009B1367" w:rsidRPr="004E7451">
        <w:rPr>
          <w:rFonts w:ascii="Arial" w:hAnsi="Arial" w:cs="Arial"/>
          <w:snapToGrid/>
          <w:sz w:val="22"/>
          <w:szCs w:val="22"/>
          <w:lang w:val="es-ES"/>
        </w:rPr>
        <w:t xml:space="preserve"> de Cotización y Especificaciones Técnicas.</w:t>
      </w:r>
    </w:p>
    <w:p w:rsidR="009B1367" w:rsidRPr="004E7451" w:rsidRDefault="009B1367" w:rsidP="002620E4">
      <w:pPr>
        <w:pStyle w:val="Sangradetextonormal"/>
        <w:numPr>
          <w:ilvl w:val="0"/>
          <w:numId w:val="3"/>
        </w:numPr>
        <w:tabs>
          <w:tab w:val="left" w:pos="426"/>
        </w:tabs>
        <w:spacing w:before="60" w:after="60" w:line="276" w:lineRule="auto"/>
        <w:ind w:left="0" w:firstLine="0"/>
        <w:rPr>
          <w:rFonts w:ascii="Arial" w:hAnsi="Arial" w:cs="Arial"/>
          <w:snapToGrid/>
          <w:sz w:val="22"/>
          <w:szCs w:val="22"/>
          <w:lang w:val="es-ES"/>
        </w:rPr>
      </w:pPr>
      <w:r w:rsidRPr="004E7451">
        <w:rPr>
          <w:rFonts w:ascii="Arial" w:hAnsi="Arial" w:cs="Arial"/>
          <w:snapToGrid/>
          <w:sz w:val="22"/>
          <w:szCs w:val="22"/>
          <w:lang w:val="es-ES"/>
        </w:rPr>
        <w:t>Oferta del Proponente.</w:t>
      </w:r>
    </w:p>
    <w:p w:rsidR="004E7451" w:rsidRPr="004E7451" w:rsidRDefault="004E7451" w:rsidP="004E7451">
      <w:pPr>
        <w:rPr>
          <w:rFonts w:ascii="Arial" w:hAnsi="Arial" w:cs="Arial"/>
          <w:sz w:val="22"/>
          <w:szCs w:val="22"/>
        </w:rPr>
      </w:pPr>
      <w:r w:rsidRPr="004E7451">
        <w:rPr>
          <w:rFonts w:ascii="Arial" w:hAnsi="Arial" w:cs="Arial"/>
          <w:sz w:val="22"/>
          <w:szCs w:val="22"/>
        </w:rPr>
        <w:t xml:space="preserve">Durante la vigencia del contrato y una vez finalizado, Metro podrá evaluar el desempeño del </w:t>
      </w:r>
      <w:r>
        <w:rPr>
          <w:rFonts w:ascii="Arial" w:hAnsi="Arial" w:cs="Arial"/>
          <w:sz w:val="22"/>
          <w:szCs w:val="22"/>
        </w:rPr>
        <w:t>Proveedor</w:t>
      </w:r>
      <w:r w:rsidRPr="004E7451">
        <w:rPr>
          <w:rFonts w:ascii="Arial" w:hAnsi="Arial" w:cs="Arial"/>
          <w:sz w:val="22"/>
          <w:szCs w:val="22"/>
        </w:rPr>
        <w:t>. Los resultados de dicha evaluación serán comunicados a éste y considerados en futuras licitaciones y/o contrataciones.</w:t>
      </w:r>
    </w:p>
    <w:p w:rsidR="004E7451" w:rsidRPr="004E7451" w:rsidRDefault="004E7451" w:rsidP="002620E4">
      <w:pPr>
        <w:pStyle w:val="Sangradetextonormal"/>
        <w:tabs>
          <w:tab w:val="left" w:pos="426"/>
        </w:tabs>
        <w:spacing w:before="60" w:after="60" w:line="276" w:lineRule="auto"/>
        <w:ind w:left="0"/>
        <w:rPr>
          <w:rFonts w:ascii="Arial" w:hAnsi="Arial" w:cs="Arial"/>
          <w:bCs/>
          <w:sz w:val="22"/>
          <w:szCs w:val="22"/>
          <w:lang w:val="es-ES"/>
        </w:rPr>
      </w:pPr>
    </w:p>
    <w:p w:rsidR="009B4705" w:rsidRPr="004E7451" w:rsidRDefault="009B4705" w:rsidP="002620E4">
      <w:pPr>
        <w:pStyle w:val="Ttulo1"/>
        <w:numPr>
          <w:ilvl w:val="0"/>
          <w:numId w:val="0"/>
        </w:numPr>
        <w:spacing w:before="60" w:after="60" w:line="276" w:lineRule="auto"/>
        <w:rPr>
          <w:szCs w:val="22"/>
        </w:rPr>
      </w:pPr>
      <w:bookmarkStart w:id="1" w:name="_Toc209246691"/>
      <w:bookmarkStart w:id="2" w:name="_Toc228869947"/>
      <w:bookmarkStart w:id="3" w:name="_Toc232401113"/>
      <w:bookmarkStart w:id="4" w:name="_Toc237252257"/>
      <w:r w:rsidRPr="004E7451">
        <w:rPr>
          <w:szCs w:val="22"/>
        </w:rPr>
        <w:t>ARTÍCULO 11</w:t>
      </w:r>
      <w:r w:rsidR="0054624B" w:rsidRPr="004E7451">
        <w:rPr>
          <w:szCs w:val="22"/>
        </w:rPr>
        <w:t>°</w:t>
      </w:r>
      <w:r w:rsidRPr="004E7451">
        <w:rPr>
          <w:szCs w:val="22"/>
        </w:rPr>
        <w:t>: MONEDA</w:t>
      </w:r>
      <w:r w:rsidR="00E32631">
        <w:rPr>
          <w:szCs w:val="22"/>
        </w:rPr>
        <w:t xml:space="preserve">, </w:t>
      </w:r>
      <w:r w:rsidRPr="004E7451">
        <w:rPr>
          <w:szCs w:val="22"/>
        </w:rPr>
        <w:t xml:space="preserve"> </w:t>
      </w:r>
      <w:bookmarkEnd w:id="1"/>
      <w:bookmarkEnd w:id="2"/>
      <w:bookmarkEnd w:id="3"/>
      <w:bookmarkEnd w:id="4"/>
      <w:r w:rsidRPr="004E7451">
        <w:rPr>
          <w:szCs w:val="22"/>
        </w:rPr>
        <w:t>REAJUSTE</w:t>
      </w:r>
      <w:r w:rsidR="00E32631">
        <w:rPr>
          <w:szCs w:val="22"/>
        </w:rPr>
        <w:t xml:space="preserve"> Y ANTICIPO</w:t>
      </w:r>
    </w:p>
    <w:p w:rsidR="009B4705" w:rsidRDefault="009B4705" w:rsidP="002620E4">
      <w:pPr>
        <w:spacing w:before="60" w:after="60" w:line="276" w:lineRule="auto"/>
        <w:rPr>
          <w:rFonts w:ascii="Arial" w:hAnsi="Arial" w:cs="Arial"/>
          <w:bCs/>
          <w:sz w:val="22"/>
          <w:szCs w:val="22"/>
        </w:rPr>
      </w:pPr>
      <w:r w:rsidRPr="004E7451">
        <w:rPr>
          <w:rFonts w:ascii="Arial" w:hAnsi="Arial" w:cs="Arial"/>
          <w:bCs/>
          <w:sz w:val="22"/>
          <w:szCs w:val="22"/>
        </w:rPr>
        <w:t xml:space="preserve">El precio del contrato se expresará en Pesos Chilenos (CLP), sin ningún tipo de </w:t>
      </w:r>
      <w:r w:rsidR="00E32631">
        <w:rPr>
          <w:rFonts w:ascii="Arial" w:hAnsi="Arial" w:cs="Arial"/>
          <w:bCs/>
          <w:sz w:val="22"/>
          <w:szCs w:val="22"/>
        </w:rPr>
        <w:t>reajustes ni anticipos</w:t>
      </w:r>
      <w:r w:rsidRPr="004E7451">
        <w:rPr>
          <w:rFonts w:ascii="Arial" w:hAnsi="Arial" w:cs="Arial"/>
          <w:bCs/>
          <w:sz w:val="22"/>
          <w:szCs w:val="22"/>
        </w:rPr>
        <w:t>.</w:t>
      </w:r>
    </w:p>
    <w:p w:rsidR="004E7451" w:rsidRDefault="004E7451" w:rsidP="002620E4">
      <w:pPr>
        <w:spacing w:before="60" w:after="60" w:line="276" w:lineRule="auto"/>
        <w:rPr>
          <w:rFonts w:ascii="Arial" w:hAnsi="Arial" w:cs="Arial"/>
          <w:bCs/>
          <w:sz w:val="22"/>
          <w:szCs w:val="22"/>
        </w:rPr>
      </w:pPr>
    </w:p>
    <w:p w:rsidR="004E7451" w:rsidRPr="004E7451" w:rsidRDefault="004E7451" w:rsidP="004E7451">
      <w:pPr>
        <w:pStyle w:val="Ttulo1"/>
        <w:numPr>
          <w:ilvl w:val="0"/>
          <w:numId w:val="0"/>
        </w:numPr>
        <w:spacing w:before="60" w:after="60" w:line="276" w:lineRule="auto"/>
        <w:rPr>
          <w:szCs w:val="22"/>
        </w:rPr>
      </w:pPr>
      <w:r w:rsidRPr="004E7451">
        <w:rPr>
          <w:szCs w:val="22"/>
        </w:rPr>
        <w:t>ARTÍCULO 1</w:t>
      </w:r>
      <w:r>
        <w:rPr>
          <w:szCs w:val="22"/>
        </w:rPr>
        <w:t>2</w:t>
      </w:r>
      <w:r w:rsidRPr="004E7451">
        <w:rPr>
          <w:szCs w:val="22"/>
        </w:rPr>
        <w:t xml:space="preserve">°: </w:t>
      </w:r>
      <w:r>
        <w:rPr>
          <w:szCs w:val="22"/>
        </w:rPr>
        <w:t>GARANTÍA DE FIEL CUMPLIMIENTO</w:t>
      </w:r>
    </w:p>
    <w:p w:rsidR="004E7451" w:rsidRPr="004E7451" w:rsidRDefault="004E7451" w:rsidP="004E7451">
      <w:pPr>
        <w:rPr>
          <w:rFonts w:ascii="Arial" w:hAnsi="Arial" w:cs="Arial"/>
          <w:sz w:val="22"/>
          <w:szCs w:val="22"/>
        </w:rPr>
      </w:pPr>
      <w:r w:rsidRPr="004E7451">
        <w:rPr>
          <w:rFonts w:ascii="Arial" w:hAnsi="Arial" w:cs="Arial"/>
          <w:sz w:val="22"/>
          <w:szCs w:val="22"/>
        </w:rPr>
        <w:t>Dentro de los 5 días hábiles siguientes a la firma del contrato, el Contratista deberá presentar a Metro, una Garantía de Fiel Cumplimiento del Contrato</w:t>
      </w:r>
      <w:r w:rsidR="0018440F">
        <w:rPr>
          <w:rFonts w:ascii="Arial" w:hAnsi="Arial" w:cs="Arial"/>
          <w:sz w:val="22"/>
          <w:szCs w:val="22"/>
        </w:rPr>
        <w:t xml:space="preserve"> por el 10% del valor del monto de la Orden de Compra</w:t>
      </w:r>
      <w:r>
        <w:rPr>
          <w:rFonts w:ascii="Arial" w:hAnsi="Arial" w:cs="Arial"/>
          <w:sz w:val="22"/>
          <w:szCs w:val="22"/>
        </w:rPr>
        <w:t>.</w:t>
      </w:r>
    </w:p>
    <w:p w:rsidR="004E7451" w:rsidRPr="004E7451" w:rsidRDefault="004E7451" w:rsidP="004E7451">
      <w:pPr>
        <w:rPr>
          <w:rFonts w:ascii="Arial" w:hAnsi="Arial" w:cs="Arial"/>
          <w:sz w:val="22"/>
          <w:szCs w:val="22"/>
        </w:rPr>
      </w:pPr>
      <w:r w:rsidRPr="004E7451">
        <w:rPr>
          <w:rFonts w:ascii="Arial" w:hAnsi="Arial" w:cs="Arial"/>
          <w:sz w:val="22"/>
          <w:szCs w:val="22"/>
        </w:rPr>
        <w:t xml:space="preserve">La garantía de fiel cumplimiento </w:t>
      </w:r>
      <w:r>
        <w:rPr>
          <w:rFonts w:ascii="Arial" w:hAnsi="Arial" w:cs="Arial"/>
          <w:sz w:val="22"/>
          <w:szCs w:val="22"/>
        </w:rPr>
        <w:t>corresponderá a</w:t>
      </w:r>
      <w:r w:rsidR="00E32631">
        <w:rPr>
          <w:rFonts w:ascii="Arial" w:hAnsi="Arial" w:cs="Arial"/>
          <w:sz w:val="22"/>
          <w:szCs w:val="22"/>
        </w:rPr>
        <w:t xml:space="preserve"> una</w:t>
      </w:r>
      <w:r w:rsidRPr="004E7451">
        <w:rPr>
          <w:rFonts w:ascii="Arial" w:hAnsi="Arial" w:cs="Arial"/>
          <w:sz w:val="22"/>
          <w:szCs w:val="22"/>
        </w:rPr>
        <w:t xml:space="preserve"> Boleta de Garantía Bancaria, incondicionales e irrevocables y sin restricciones para su cobro, emitidas por un banco chileno o por un banco extranjero establecido en Chile y con oficinas en Santiago, cobrables </w:t>
      </w:r>
      <w:r w:rsidRPr="004E7451">
        <w:rPr>
          <w:rFonts w:ascii="Arial" w:hAnsi="Arial" w:cs="Arial"/>
          <w:sz w:val="22"/>
          <w:szCs w:val="22"/>
        </w:rPr>
        <w:lastRenderedPageBreak/>
        <w:t>y pagaderas en Santiago de Chile, a la vista, a su sola presentación, las que deberán emitirse a nombre de Metro S.A., RUT: 61.219.000-3. El hecho de que una boleta sea emitida a nombre, por orden, por poder, en representación, bajo la responsabilidad o cualquier otra denominación equivalente, de un banco extranjero sin domicilio en Chile, en ningún caso constituirá  un impedimento o restricción para que el banco emisor pague el monto establecido en el documento, a  la sola presentación de éste por parte de Metro S.A., sin trámite o consulta adicional alguna, lo que deberá constar expresamente en la glosa de la boleta de garantía respectiva.</w:t>
      </w:r>
    </w:p>
    <w:p w:rsidR="004E7451" w:rsidRPr="004E7451" w:rsidRDefault="004E7451" w:rsidP="004E7451">
      <w:pPr>
        <w:rPr>
          <w:rFonts w:ascii="Arial" w:hAnsi="Arial" w:cs="Arial"/>
          <w:sz w:val="22"/>
          <w:szCs w:val="22"/>
        </w:rPr>
      </w:pPr>
      <w:r w:rsidRPr="004E7451">
        <w:rPr>
          <w:rFonts w:ascii="Arial" w:hAnsi="Arial" w:cs="Arial"/>
          <w:sz w:val="22"/>
          <w:szCs w:val="22"/>
        </w:rPr>
        <w:t>La glosa de la(s) Boleta(s) de Garantía Bancaria será la siguiente: “Garantiza el Fiel, exacto, oportuno y total Cumplimiento del Contrato Nº___ Nombre _________________, y podrá ser hecha efectiva por Metro S.A. a su sola presentación y sin restricciones para su cobro”. En caso de boletas emitidas a nombre, por orden, por poder, en representación, bajo la responsabilidad o cualquier denominación equivalente, de banco extranjero, a la glosa indicada, se deberá agregar: “El que la boleta sea emitida  a nombre, por orden, por poder, en representación, bajo la responsabilidad o cualquier otra denominación equivalente, del banco XXX (extranjero), en ningún caso constituirá un impedimento o restricción para que el banco XXX (emisor), pague el monto establecido en el presente documento, a la sola presentación de éste por parte de Metro S.A., sin que requiera consulta o verificación alguna con el banco extranjero para proceder al pago. En ningún caso el cobro de esta boleta de garantía quedará sometido a la ratificación de un banco extranjero mandante o tomador o beneficiario".</w:t>
      </w:r>
    </w:p>
    <w:p w:rsidR="004E7451" w:rsidRPr="004E7451" w:rsidRDefault="004E7451" w:rsidP="004E7451">
      <w:pPr>
        <w:rPr>
          <w:rFonts w:ascii="Arial" w:hAnsi="Arial" w:cs="Arial"/>
          <w:sz w:val="22"/>
          <w:szCs w:val="22"/>
        </w:rPr>
      </w:pPr>
      <w:r w:rsidRPr="004E7451">
        <w:rPr>
          <w:rFonts w:ascii="Arial" w:hAnsi="Arial" w:cs="Arial"/>
          <w:sz w:val="22"/>
          <w:szCs w:val="22"/>
        </w:rPr>
        <w:t>Estas boletas podrán tener una vigencia anual, en cuyo caso deberán ser renovadas con una anticipación no inferior a 30 días de su vencimiento. El incumplimiento de esta obligación habilitará a Metro para poner término anticipado al contrato y/o hacer efectivas las garantías que tenga en su poder.</w:t>
      </w:r>
    </w:p>
    <w:p w:rsidR="004E7451" w:rsidRPr="004E7451" w:rsidRDefault="004E7451" w:rsidP="004E7451">
      <w:pPr>
        <w:rPr>
          <w:rFonts w:ascii="Arial" w:hAnsi="Arial" w:cs="Arial"/>
          <w:sz w:val="22"/>
          <w:szCs w:val="22"/>
        </w:rPr>
      </w:pPr>
      <w:r w:rsidRPr="004E7451">
        <w:rPr>
          <w:rFonts w:ascii="Arial" w:hAnsi="Arial" w:cs="Arial"/>
          <w:sz w:val="22"/>
          <w:szCs w:val="22"/>
        </w:rPr>
        <w:t xml:space="preserve">Para efectos de una eventual prórroga del contrato, el Contratista se obliga a renovar la garantía de fiel cumplimiento vigente, considerando el monto total del contrato inicial más el monto correspondiente a la prórroga, con una anticipación no inferior a 30 días de su vencimiento, extendiendo su vigencia por el plazo adicional señalado para la garantía original. El incumplimiento de esta obligación facultará a Metro para poner término anticipado al contrato y hacer efectiva la garantía que tenga en su poder. </w:t>
      </w:r>
    </w:p>
    <w:p w:rsidR="004E7451" w:rsidRPr="004E7451" w:rsidRDefault="004E7451" w:rsidP="004E7451">
      <w:pPr>
        <w:rPr>
          <w:rFonts w:ascii="Arial" w:hAnsi="Arial" w:cs="Arial"/>
          <w:sz w:val="22"/>
          <w:szCs w:val="22"/>
        </w:rPr>
      </w:pPr>
      <w:r w:rsidRPr="004E7451">
        <w:rPr>
          <w:rFonts w:ascii="Arial" w:hAnsi="Arial" w:cs="Arial"/>
          <w:sz w:val="22"/>
          <w:szCs w:val="22"/>
        </w:rPr>
        <w:t>En caso de aumentar el valor del contrato, el Contratista deberá acompañar una garantía adicional a la vigente, en base al mismo porcentaje de la original.</w:t>
      </w:r>
    </w:p>
    <w:p w:rsidR="004E7451" w:rsidRPr="004E7451" w:rsidRDefault="004E7451" w:rsidP="004E7451">
      <w:pPr>
        <w:rPr>
          <w:rFonts w:ascii="Arial" w:hAnsi="Arial" w:cs="Arial"/>
          <w:sz w:val="22"/>
          <w:szCs w:val="22"/>
        </w:rPr>
      </w:pPr>
      <w:r w:rsidRPr="004E7451">
        <w:rPr>
          <w:rFonts w:ascii="Arial" w:hAnsi="Arial" w:cs="Arial"/>
          <w:sz w:val="22"/>
          <w:szCs w:val="22"/>
        </w:rPr>
        <w:t>Estas boletas tendrán por finalidad, además, garantizar eventuales demandas que invoquen la responsabilidad solidaria y/o subsidiaria de Metro S.A. conforme a lo previsto en el Título VII del Libro I del Código del Trabajo, pudiendo Metro S.A. exigir que el monto de estas boletas de garantía sea ajustado, si al término de su vigencia existieren demandas laborales por montos totales que difieran de la garantía vigente, pudiendo asimismo hacerse efectiva en cumplimiento de lo dispuesto en el artículo 183 C del Código del Trabajo.</w:t>
      </w:r>
    </w:p>
    <w:p w:rsidR="004E7451" w:rsidRPr="004E7451" w:rsidRDefault="004E7451" w:rsidP="004E7451">
      <w:pPr>
        <w:rPr>
          <w:rFonts w:ascii="Arial" w:hAnsi="Arial" w:cs="Arial"/>
          <w:sz w:val="22"/>
          <w:szCs w:val="22"/>
        </w:rPr>
      </w:pPr>
      <w:r w:rsidRPr="004E7451">
        <w:rPr>
          <w:rFonts w:ascii="Arial" w:hAnsi="Arial" w:cs="Arial"/>
          <w:sz w:val="22"/>
          <w:szCs w:val="22"/>
        </w:rPr>
        <w:t xml:space="preserve">La Garantía de Fiel Cumplimiento será restituida al término de su vigencia, siempre que se hubiere dado cabal cumplimiento a todas las obligaciones y actividades derivadas del servicio contratado; se haya dado cumplimiento íntegro de las obligaciones laborales y previsionales de los trabajadores del </w:t>
      </w:r>
      <w:r w:rsidR="001D1C18">
        <w:rPr>
          <w:rFonts w:ascii="Arial" w:hAnsi="Arial" w:cs="Arial"/>
          <w:sz w:val="22"/>
          <w:szCs w:val="22"/>
        </w:rPr>
        <w:t>Proveedor</w:t>
      </w:r>
      <w:r w:rsidRPr="004E7451">
        <w:rPr>
          <w:rFonts w:ascii="Arial" w:hAnsi="Arial" w:cs="Arial"/>
          <w:sz w:val="22"/>
          <w:szCs w:val="22"/>
        </w:rPr>
        <w:t>, además, de no existir demandas pendientes interpuestas contra Metro S.A. en su calidad de demandado solidario y/o subsidiario del  Contratista o Subcontratista, que puedan dar origen a obligaciones de pago de Metro S.A. a favor del (los) demandante (s) del Contratista o Subcontratista.</w:t>
      </w:r>
    </w:p>
    <w:p w:rsidR="004E7451" w:rsidRPr="004E7451" w:rsidRDefault="004E7451" w:rsidP="004E7451">
      <w:pPr>
        <w:rPr>
          <w:rFonts w:ascii="Arial" w:hAnsi="Arial" w:cs="Arial"/>
          <w:sz w:val="22"/>
          <w:szCs w:val="22"/>
        </w:rPr>
      </w:pPr>
    </w:p>
    <w:p w:rsidR="009B4705" w:rsidRPr="004E7451" w:rsidRDefault="009B4705" w:rsidP="002620E4">
      <w:pPr>
        <w:pStyle w:val="Sangradetextonormal"/>
        <w:tabs>
          <w:tab w:val="left" w:pos="426"/>
        </w:tabs>
        <w:spacing w:before="60" w:after="60" w:line="276" w:lineRule="auto"/>
        <w:ind w:left="0"/>
        <w:rPr>
          <w:rFonts w:ascii="Arial" w:hAnsi="Arial" w:cs="Arial"/>
          <w:bCs/>
          <w:sz w:val="22"/>
          <w:szCs w:val="22"/>
        </w:rPr>
      </w:pPr>
    </w:p>
    <w:p w:rsidR="0083421E" w:rsidRPr="004E7451" w:rsidRDefault="0017448C" w:rsidP="002620E4">
      <w:pPr>
        <w:pStyle w:val="Ttulo1"/>
        <w:numPr>
          <w:ilvl w:val="0"/>
          <w:numId w:val="0"/>
        </w:numPr>
        <w:spacing w:before="60" w:after="60" w:line="276" w:lineRule="auto"/>
        <w:rPr>
          <w:szCs w:val="22"/>
        </w:rPr>
      </w:pPr>
      <w:r w:rsidRPr="004E7451">
        <w:rPr>
          <w:szCs w:val="22"/>
        </w:rPr>
        <w:t>ARTÍCULO 1</w:t>
      </w:r>
      <w:r w:rsidR="00E32631">
        <w:rPr>
          <w:szCs w:val="22"/>
        </w:rPr>
        <w:t>3</w:t>
      </w:r>
      <w:r w:rsidR="0054624B" w:rsidRPr="004E7451">
        <w:rPr>
          <w:szCs w:val="22"/>
        </w:rPr>
        <w:t>°</w:t>
      </w:r>
      <w:r w:rsidRPr="004E7451">
        <w:rPr>
          <w:szCs w:val="22"/>
        </w:rPr>
        <w:t>:</w:t>
      </w:r>
      <w:r w:rsidRPr="004E7451">
        <w:rPr>
          <w:szCs w:val="22"/>
        </w:rPr>
        <w:tab/>
      </w:r>
      <w:r w:rsidR="00E32631">
        <w:rPr>
          <w:szCs w:val="22"/>
        </w:rPr>
        <w:t>PLAZO DE EJECUCIÓN</w:t>
      </w:r>
    </w:p>
    <w:p w:rsidR="00381D8F" w:rsidRPr="004E7451" w:rsidRDefault="00381D8F" w:rsidP="004E7451">
      <w:pPr>
        <w:rPr>
          <w:rFonts w:ascii="Arial" w:hAnsi="Arial" w:cs="Arial"/>
          <w:sz w:val="22"/>
          <w:szCs w:val="22"/>
        </w:rPr>
      </w:pPr>
      <w:r w:rsidRPr="004E7451">
        <w:rPr>
          <w:rFonts w:ascii="Arial" w:hAnsi="Arial" w:cs="Arial"/>
          <w:sz w:val="22"/>
          <w:szCs w:val="22"/>
        </w:rPr>
        <w:t xml:space="preserve">La prestación de los servicios o ejecución de los trabajos contratados, deberá efectuarse </w:t>
      </w:r>
      <w:r w:rsidR="00431482" w:rsidRPr="004E7451">
        <w:rPr>
          <w:rFonts w:ascii="Arial" w:hAnsi="Arial" w:cs="Arial"/>
          <w:sz w:val="22"/>
          <w:szCs w:val="22"/>
        </w:rPr>
        <w:t>según lo indicado en las especificaciones técnicas del proceso, dentro de un</w:t>
      </w:r>
      <w:r w:rsidRPr="004E7451">
        <w:rPr>
          <w:rFonts w:ascii="Arial" w:hAnsi="Arial" w:cs="Arial"/>
          <w:sz w:val="22"/>
          <w:szCs w:val="22"/>
        </w:rPr>
        <w:t xml:space="preserve"> plazo </w:t>
      </w:r>
      <w:r w:rsidR="00431482" w:rsidRPr="004E7451">
        <w:rPr>
          <w:rFonts w:ascii="Arial" w:hAnsi="Arial" w:cs="Arial"/>
          <w:sz w:val="22"/>
          <w:szCs w:val="22"/>
        </w:rPr>
        <w:t xml:space="preserve">máximo </w:t>
      </w:r>
      <w:r w:rsidRPr="004E7451">
        <w:rPr>
          <w:rFonts w:ascii="Arial" w:hAnsi="Arial" w:cs="Arial"/>
          <w:sz w:val="22"/>
          <w:szCs w:val="22"/>
        </w:rPr>
        <w:t xml:space="preserve">de </w:t>
      </w:r>
      <w:r w:rsidR="0018440F">
        <w:rPr>
          <w:rFonts w:ascii="Arial" w:hAnsi="Arial" w:cs="Arial"/>
          <w:b/>
          <w:sz w:val="22"/>
          <w:szCs w:val="22"/>
          <w:u w:val="single"/>
        </w:rPr>
        <w:t>2</w:t>
      </w:r>
      <w:r w:rsidR="0018440F" w:rsidRPr="004E7451">
        <w:rPr>
          <w:rFonts w:ascii="Arial" w:hAnsi="Arial" w:cs="Arial"/>
          <w:b/>
          <w:sz w:val="22"/>
          <w:szCs w:val="22"/>
          <w:u w:val="single"/>
        </w:rPr>
        <w:t xml:space="preserve"> </w:t>
      </w:r>
      <w:r w:rsidRPr="004E7451">
        <w:rPr>
          <w:rFonts w:ascii="Arial" w:hAnsi="Arial" w:cs="Arial"/>
          <w:b/>
          <w:sz w:val="22"/>
          <w:szCs w:val="22"/>
          <w:u w:val="single"/>
        </w:rPr>
        <w:t>meses</w:t>
      </w:r>
      <w:r w:rsidRPr="004E7451">
        <w:rPr>
          <w:rFonts w:ascii="Arial" w:hAnsi="Arial" w:cs="Arial"/>
          <w:sz w:val="22"/>
          <w:szCs w:val="22"/>
        </w:rPr>
        <w:t xml:space="preserve">, a contar del día </w:t>
      </w:r>
      <w:r w:rsidR="00431482" w:rsidRPr="004E7451">
        <w:rPr>
          <w:rFonts w:ascii="Arial" w:hAnsi="Arial" w:cs="Arial"/>
          <w:sz w:val="22"/>
          <w:szCs w:val="22"/>
        </w:rPr>
        <w:t>de adjudicación del servicio al proveedor</w:t>
      </w:r>
      <w:r w:rsidRPr="004E7451">
        <w:rPr>
          <w:rFonts w:ascii="Arial" w:hAnsi="Arial" w:cs="Arial"/>
          <w:sz w:val="22"/>
          <w:szCs w:val="22"/>
        </w:rPr>
        <w:t>. METRO S.A. se reserva la facultad de postergar la fecha de inicio de los servicios o trabajos.</w:t>
      </w:r>
    </w:p>
    <w:p w:rsidR="00BA6A11" w:rsidRPr="004E7451" w:rsidRDefault="00BA6A11" w:rsidP="004E7451">
      <w:pPr>
        <w:rPr>
          <w:rFonts w:ascii="Arial" w:hAnsi="Arial" w:cs="Arial"/>
          <w:sz w:val="22"/>
          <w:szCs w:val="22"/>
        </w:rPr>
      </w:pPr>
      <w:r w:rsidRPr="004E7451">
        <w:rPr>
          <w:rFonts w:ascii="Arial" w:hAnsi="Arial" w:cs="Arial"/>
          <w:sz w:val="22"/>
          <w:szCs w:val="22"/>
        </w:rPr>
        <w:t>M</w:t>
      </w:r>
      <w:r w:rsidR="00B2624F" w:rsidRPr="004E7451">
        <w:rPr>
          <w:rFonts w:ascii="Arial" w:hAnsi="Arial" w:cs="Arial"/>
          <w:sz w:val="22"/>
          <w:szCs w:val="22"/>
        </w:rPr>
        <w:t>etro</w:t>
      </w:r>
      <w:r w:rsidRPr="004E7451">
        <w:rPr>
          <w:rFonts w:ascii="Arial" w:hAnsi="Arial" w:cs="Arial"/>
          <w:sz w:val="22"/>
          <w:szCs w:val="22"/>
        </w:rPr>
        <w:t xml:space="preserve"> S.A. se reserva el derecho a contratar con otra</w:t>
      </w:r>
      <w:r w:rsidR="00B2624F" w:rsidRPr="004E7451">
        <w:rPr>
          <w:rFonts w:ascii="Arial" w:hAnsi="Arial" w:cs="Arial"/>
          <w:sz w:val="22"/>
          <w:szCs w:val="22"/>
        </w:rPr>
        <w:t>s empresas</w:t>
      </w:r>
      <w:r w:rsidR="009671EC" w:rsidRPr="004E7451">
        <w:rPr>
          <w:rFonts w:ascii="Arial" w:hAnsi="Arial" w:cs="Arial"/>
          <w:sz w:val="22"/>
          <w:szCs w:val="22"/>
        </w:rPr>
        <w:t>,</w:t>
      </w:r>
      <w:r w:rsidRPr="004E7451">
        <w:rPr>
          <w:rFonts w:ascii="Arial" w:hAnsi="Arial" w:cs="Arial"/>
          <w:sz w:val="22"/>
          <w:szCs w:val="22"/>
        </w:rPr>
        <w:t xml:space="preserve"> servicios similares a los</w:t>
      </w:r>
      <w:r w:rsidR="00AB2B10" w:rsidRPr="004E7451">
        <w:rPr>
          <w:rFonts w:ascii="Arial" w:hAnsi="Arial" w:cs="Arial"/>
          <w:sz w:val="22"/>
          <w:szCs w:val="22"/>
        </w:rPr>
        <w:t xml:space="preserve"> referidos</w:t>
      </w:r>
      <w:r w:rsidR="00347DDA" w:rsidRPr="004E7451">
        <w:rPr>
          <w:rFonts w:ascii="Arial" w:hAnsi="Arial" w:cs="Arial"/>
          <w:sz w:val="22"/>
          <w:szCs w:val="22"/>
        </w:rPr>
        <w:t xml:space="preserve"> en este proceso</w:t>
      </w:r>
      <w:r w:rsidRPr="004E7451">
        <w:rPr>
          <w:rFonts w:ascii="Arial" w:hAnsi="Arial" w:cs="Arial"/>
          <w:sz w:val="22"/>
          <w:szCs w:val="22"/>
        </w:rPr>
        <w:t>.</w:t>
      </w:r>
    </w:p>
    <w:p w:rsidR="00C85328" w:rsidRPr="004E7451" w:rsidRDefault="00C85328" w:rsidP="004E7451">
      <w:pPr>
        <w:rPr>
          <w:rFonts w:ascii="Arial" w:hAnsi="Arial" w:cs="Arial"/>
          <w:sz w:val="22"/>
          <w:szCs w:val="22"/>
        </w:rPr>
      </w:pPr>
      <w:r w:rsidRPr="004E7451">
        <w:rPr>
          <w:rFonts w:ascii="Arial" w:hAnsi="Arial" w:cs="Arial"/>
          <w:sz w:val="22"/>
          <w:szCs w:val="22"/>
        </w:rPr>
        <w:t>Para la prestación del servicio</w:t>
      </w:r>
      <w:r w:rsidR="009A54EE" w:rsidRPr="004E7451">
        <w:rPr>
          <w:rFonts w:ascii="Arial" w:hAnsi="Arial" w:cs="Arial"/>
          <w:sz w:val="22"/>
          <w:szCs w:val="22"/>
        </w:rPr>
        <w:t>,</w:t>
      </w:r>
      <w:r w:rsidRPr="004E7451">
        <w:rPr>
          <w:rFonts w:ascii="Arial" w:hAnsi="Arial" w:cs="Arial"/>
          <w:sz w:val="22"/>
          <w:szCs w:val="22"/>
        </w:rPr>
        <w:t xml:space="preserve"> el Proveedor podrá organizarse en forma independiente a las actividades de Metro S.A., obligándose a realizarlo en condiciones de máxima seguridad y diligencia y respondiendo de todo daño o perjuicio que con motivo de su ejecución pueda causarse directa o indirectamente a terceros o a bienes o personal de Metro S.A.</w:t>
      </w:r>
    </w:p>
    <w:p w:rsidR="00C85328" w:rsidRPr="004E7451" w:rsidRDefault="00347DDA" w:rsidP="004E7451">
      <w:pPr>
        <w:rPr>
          <w:rFonts w:ascii="Arial" w:hAnsi="Arial" w:cs="Arial"/>
          <w:sz w:val="22"/>
          <w:szCs w:val="22"/>
        </w:rPr>
      </w:pPr>
      <w:r w:rsidRPr="004E7451">
        <w:rPr>
          <w:rFonts w:ascii="Arial" w:hAnsi="Arial" w:cs="Arial"/>
          <w:sz w:val="22"/>
          <w:szCs w:val="22"/>
        </w:rPr>
        <w:t>E</w:t>
      </w:r>
      <w:r w:rsidR="00C85328" w:rsidRPr="004E7451">
        <w:rPr>
          <w:rFonts w:ascii="Arial" w:hAnsi="Arial" w:cs="Arial"/>
          <w:sz w:val="22"/>
          <w:szCs w:val="22"/>
        </w:rPr>
        <w:t xml:space="preserve">l Proveedor </w:t>
      </w:r>
      <w:r w:rsidRPr="004E7451">
        <w:rPr>
          <w:rFonts w:ascii="Arial" w:hAnsi="Arial" w:cs="Arial"/>
          <w:sz w:val="22"/>
          <w:szCs w:val="22"/>
        </w:rPr>
        <w:t>y s</w:t>
      </w:r>
      <w:r w:rsidR="00C85328" w:rsidRPr="004E7451">
        <w:rPr>
          <w:rFonts w:ascii="Arial" w:hAnsi="Arial" w:cs="Arial"/>
          <w:sz w:val="22"/>
          <w:szCs w:val="22"/>
        </w:rPr>
        <w:t>u personal desempeñarán sus labores sin recibir instrucciones u órdenes directamente de funcionarios de Metro S.A.</w:t>
      </w:r>
      <w:r w:rsidR="00AB2B10" w:rsidRPr="004E7451">
        <w:rPr>
          <w:rFonts w:ascii="Arial" w:hAnsi="Arial" w:cs="Arial"/>
          <w:sz w:val="22"/>
          <w:szCs w:val="22"/>
        </w:rPr>
        <w:t xml:space="preserve">, por lo que </w:t>
      </w:r>
      <w:r w:rsidR="00C85328" w:rsidRPr="004E7451">
        <w:rPr>
          <w:rFonts w:ascii="Arial" w:hAnsi="Arial" w:cs="Arial"/>
          <w:sz w:val="22"/>
          <w:szCs w:val="22"/>
        </w:rPr>
        <w:t xml:space="preserve">no habrá vínculo laboral ni relación de dependencia o subordinación de ninguna especie entre </w:t>
      </w:r>
      <w:r w:rsidRPr="004E7451">
        <w:rPr>
          <w:rFonts w:ascii="Arial" w:hAnsi="Arial" w:cs="Arial"/>
          <w:sz w:val="22"/>
          <w:szCs w:val="22"/>
        </w:rPr>
        <w:t xml:space="preserve">dicho </w:t>
      </w:r>
      <w:r w:rsidR="00C85328" w:rsidRPr="004E7451">
        <w:rPr>
          <w:rFonts w:ascii="Arial" w:hAnsi="Arial" w:cs="Arial"/>
          <w:sz w:val="22"/>
          <w:szCs w:val="22"/>
        </w:rPr>
        <w:t>personal y Metro S.A., siendo el Proveedor</w:t>
      </w:r>
      <w:r w:rsidR="004520C9" w:rsidRPr="004E7451">
        <w:rPr>
          <w:rFonts w:ascii="Arial" w:hAnsi="Arial" w:cs="Arial"/>
          <w:sz w:val="22"/>
          <w:szCs w:val="22"/>
        </w:rPr>
        <w:t>, respecto a dicho personal,</w:t>
      </w:r>
      <w:r w:rsidR="00C85328" w:rsidRPr="004E7451">
        <w:rPr>
          <w:rFonts w:ascii="Arial" w:hAnsi="Arial" w:cs="Arial"/>
          <w:sz w:val="22"/>
          <w:szCs w:val="22"/>
        </w:rPr>
        <w:t xml:space="preserve"> el único responsable del pago de </w:t>
      </w:r>
      <w:r w:rsidR="004520C9" w:rsidRPr="004E7451">
        <w:rPr>
          <w:rFonts w:ascii="Arial" w:hAnsi="Arial" w:cs="Arial"/>
          <w:sz w:val="22"/>
          <w:szCs w:val="22"/>
        </w:rPr>
        <w:t>su</w:t>
      </w:r>
      <w:r w:rsidR="00C85328" w:rsidRPr="004E7451">
        <w:rPr>
          <w:rFonts w:ascii="Arial" w:hAnsi="Arial" w:cs="Arial"/>
          <w:sz w:val="22"/>
          <w:szCs w:val="22"/>
        </w:rPr>
        <w:t>s remuneraciones, beneficios sociales y laborales, obligaciones previsionales, coberturas en caso de accidentes u otras, quedando Metro S.A. completamente desligada de responsabilidades sobre la materia, no existiendo en este caso trabajo en régimen de subcontratación.</w:t>
      </w:r>
    </w:p>
    <w:p w:rsidR="00381D8F" w:rsidRDefault="00381D8F" w:rsidP="004E7451">
      <w:pPr>
        <w:rPr>
          <w:rFonts w:ascii="Arial" w:hAnsi="Arial" w:cs="Arial"/>
          <w:sz w:val="22"/>
          <w:szCs w:val="22"/>
        </w:rPr>
      </w:pPr>
      <w:r w:rsidRPr="004E7451">
        <w:rPr>
          <w:rFonts w:ascii="Arial" w:hAnsi="Arial" w:cs="Arial"/>
          <w:sz w:val="22"/>
          <w:szCs w:val="22"/>
        </w:rPr>
        <w:t xml:space="preserve">No obstante, </w:t>
      </w:r>
      <w:r w:rsidR="001B5E85">
        <w:rPr>
          <w:rFonts w:ascii="Arial" w:hAnsi="Arial" w:cs="Arial"/>
          <w:sz w:val="22"/>
          <w:szCs w:val="22"/>
        </w:rPr>
        <w:t>Metro</w:t>
      </w:r>
      <w:r w:rsidRPr="004E7451">
        <w:rPr>
          <w:rFonts w:ascii="Arial" w:hAnsi="Arial" w:cs="Arial"/>
          <w:sz w:val="22"/>
          <w:szCs w:val="22"/>
        </w:rPr>
        <w:t xml:space="preserve"> S.A., podrá poner término anticipado al contrato en cualquier momento de su vigencia y/o renovaciones, sin expresión de causa y sin necesidad de declaración judicial o arbitral alguna  y, sin derecho a indemnización o compensación de ninguna especie a favor del </w:t>
      </w:r>
      <w:r w:rsidR="001B5E85">
        <w:rPr>
          <w:rFonts w:ascii="Arial" w:hAnsi="Arial" w:cs="Arial"/>
          <w:sz w:val="22"/>
          <w:szCs w:val="22"/>
        </w:rPr>
        <w:t>Proveedor</w:t>
      </w:r>
      <w:r w:rsidRPr="004E7451">
        <w:rPr>
          <w:rFonts w:ascii="Arial" w:hAnsi="Arial" w:cs="Arial"/>
          <w:sz w:val="22"/>
          <w:szCs w:val="22"/>
        </w:rPr>
        <w:t>, previo aviso por escrito, enviado al domicilio que éste hubiere indicado en la comparecencia del Contrato,  mediante correo certificado o certificado por Notario Público, con a lo menos  30 días de anticipación a la nueva fecha de término del contrato. En este caso sólo se pagarán los servicios efectivamente prestados y recibidos a su satisfacción hasta la fecha señalada en la comunicación.</w:t>
      </w:r>
    </w:p>
    <w:p w:rsidR="00E32631" w:rsidRDefault="00E32631" w:rsidP="004E7451">
      <w:pPr>
        <w:rPr>
          <w:rFonts w:ascii="Arial" w:hAnsi="Arial" w:cs="Arial"/>
          <w:sz w:val="22"/>
          <w:szCs w:val="22"/>
        </w:rPr>
      </w:pPr>
    </w:p>
    <w:p w:rsidR="00E32631" w:rsidRPr="004E7451" w:rsidRDefault="00E32631" w:rsidP="00E32631">
      <w:pPr>
        <w:pStyle w:val="Ttulo1"/>
        <w:numPr>
          <w:ilvl w:val="0"/>
          <w:numId w:val="0"/>
        </w:numPr>
        <w:spacing w:before="60" w:after="60" w:line="276" w:lineRule="auto"/>
        <w:rPr>
          <w:szCs w:val="22"/>
        </w:rPr>
      </w:pPr>
      <w:r w:rsidRPr="004E7451">
        <w:rPr>
          <w:szCs w:val="22"/>
        </w:rPr>
        <w:t>ARTÍCULO 1</w:t>
      </w:r>
      <w:r>
        <w:rPr>
          <w:szCs w:val="22"/>
        </w:rPr>
        <w:t>4</w:t>
      </w:r>
      <w:r w:rsidRPr="004E7451">
        <w:rPr>
          <w:szCs w:val="22"/>
        </w:rPr>
        <w:t>°:</w:t>
      </w:r>
      <w:r w:rsidRPr="004E7451">
        <w:rPr>
          <w:szCs w:val="22"/>
        </w:rPr>
        <w:tab/>
      </w:r>
      <w:r>
        <w:rPr>
          <w:szCs w:val="22"/>
        </w:rPr>
        <w:t>PROHIBICIÓN DE CESIÓN</w:t>
      </w:r>
    </w:p>
    <w:p w:rsidR="00E32631" w:rsidRPr="00E32631" w:rsidRDefault="00E32631" w:rsidP="00E32631">
      <w:pPr>
        <w:rPr>
          <w:rFonts w:ascii="Arial" w:hAnsi="Arial" w:cs="Arial"/>
          <w:sz w:val="22"/>
          <w:szCs w:val="22"/>
        </w:rPr>
      </w:pPr>
      <w:r w:rsidRPr="00E32631">
        <w:rPr>
          <w:rFonts w:ascii="Arial" w:hAnsi="Arial" w:cs="Arial"/>
          <w:sz w:val="22"/>
          <w:szCs w:val="22"/>
        </w:rPr>
        <w:t xml:space="preserve">El Contratista no podrá ceder, traspasar o delegar a ningún título todo o parte </w:t>
      </w:r>
      <w:r>
        <w:rPr>
          <w:rFonts w:ascii="Arial" w:hAnsi="Arial" w:cs="Arial"/>
          <w:sz w:val="22"/>
          <w:szCs w:val="22"/>
        </w:rPr>
        <w:t>de la Oren de Compra</w:t>
      </w:r>
      <w:r w:rsidRPr="00E32631">
        <w:rPr>
          <w:rFonts w:ascii="Arial" w:hAnsi="Arial" w:cs="Arial"/>
          <w:sz w:val="22"/>
          <w:szCs w:val="22"/>
        </w:rPr>
        <w:t>, sin la expresa y previa autorización, otorgada en forma escrita por Metro.</w:t>
      </w:r>
    </w:p>
    <w:p w:rsidR="00E32631" w:rsidRPr="00E32631" w:rsidRDefault="00E32631" w:rsidP="00E32631">
      <w:pPr>
        <w:rPr>
          <w:rFonts w:ascii="Arial" w:hAnsi="Arial" w:cs="Arial"/>
          <w:sz w:val="22"/>
          <w:szCs w:val="22"/>
        </w:rPr>
      </w:pPr>
      <w:r w:rsidRPr="00E32631">
        <w:rPr>
          <w:rFonts w:ascii="Arial" w:hAnsi="Arial" w:cs="Arial"/>
          <w:sz w:val="22"/>
          <w:szCs w:val="22"/>
        </w:rPr>
        <w:t>Tampoco podrá, sin esta autorización previa y por escrito, delegar ni ceder ninguna de las obligaciones y derechos que adquiera en virtud del contrato o cualquiera de sus partes. El Contratista no podrá en ningún caso gravar con prendas o establecer otros gravámenes sobre el contrato, sin autorización previa y por escrito de Metro.</w:t>
      </w:r>
    </w:p>
    <w:p w:rsidR="00E32631" w:rsidRPr="004E7451" w:rsidRDefault="00E32631" w:rsidP="004E7451">
      <w:pPr>
        <w:rPr>
          <w:rFonts w:ascii="Arial" w:hAnsi="Arial" w:cs="Arial"/>
          <w:sz w:val="22"/>
          <w:szCs w:val="22"/>
        </w:rPr>
      </w:pPr>
    </w:p>
    <w:p w:rsidR="00130904" w:rsidRPr="004E7451" w:rsidRDefault="00130904" w:rsidP="002620E4">
      <w:pPr>
        <w:spacing w:before="60" w:after="60" w:line="276" w:lineRule="auto"/>
        <w:rPr>
          <w:rFonts w:ascii="Arial" w:hAnsi="Arial" w:cs="Arial"/>
          <w:bCs/>
          <w:sz w:val="22"/>
          <w:szCs w:val="22"/>
          <w:lang w:val="es-CL"/>
        </w:rPr>
      </w:pPr>
    </w:p>
    <w:p w:rsidR="00F364D7" w:rsidRPr="004E7451" w:rsidRDefault="003A5700" w:rsidP="00F364D7">
      <w:pPr>
        <w:pStyle w:val="Ttulo1"/>
        <w:numPr>
          <w:ilvl w:val="0"/>
          <w:numId w:val="0"/>
        </w:numPr>
        <w:spacing w:before="60" w:after="60" w:line="276" w:lineRule="auto"/>
        <w:rPr>
          <w:szCs w:val="22"/>
        </w:rPr>
      </w:pPr>
      <w:r w:rsidRPr="004E7451">
        <w:rPr>
          <w:szCs w:val="22"/>
        </w:rPr>
        <w:lastRenderedPageBreak/>
        <w:t xml:space="preserve">ARTÍCULO </w:t>
      </w:r>
      <w:r w:rsidR="0013140A" w:rsidRPr="004E7451">
        <w:rPr>
          <w:szCs w:val="22"/>
        </w:rPr>
        <w:t>1</w:t>
      </w:r>
      <w:r w:rsidR="00E32631">
        <w:rPr>
          <w:szCs w:val="22"/>
        </w:rPr>
        <w:t>5</w:t>
      </w:r>
      <w:r w:rsidR="0013140A" w:rsidRPr="004E7451">
        <w:rPr>
          <w:szCs w:val="22"/>
        </w:rPr>
        <w:t>°:</w:t>
      </w:r>
      <w:r w:rsidR="0013140A" w:rsidRPr="004E7451">
        <w:rPr>
          <w:szCs w:val="22"/>
        </w:rPr>
        <w:tab/>
      </w:r>
      <w:r w:rsidR="00E32631">
        <w:rPr>
          <w:szCs w:val="22"/>
        </w:rPr>
        <w:t>FACTURACIÓN Y PAGO</w:t>
      </w:r>
    </w:p>
    <w:p w:rsidR="00E32631" w:rsidRPr="00E32631" w:rsidRDefault="00E32631" w:rsidP="00E32631">
      <w:pPr>
        <w:rPr>
          <w:rFonts w:ascii="Arial" w:hAnsi="Arial" w:cs="Arial"/>
          <w:sz w:val="22"/>
          <w:szCs w:val="22"/>
        </w:rPr>
      </w:pPr>
      <w:r w:rsidRPr="00E32631">
        <w:rPr>
          <w:rFonts w:ascii="Arial" w:hAnsi="Arial" w:cs="Arial"/>
          <w:sz w:val="22"/>
          <w:szCs w:val="22"/>
        </w:rPr>
        <w:t xml:space="preserve">Las facturas serán </w:t>
      </w:r>
      <w:proofErr w:type="spellStart"/>
      <w:r w:rsidRPr="00E32631">
        <w:rPr>
          <w:rFonts w:ascii="Arial" w:hAnsi="Arial" w:cs="Arial"/>
          <w:sz w:val="22"/>
          <w:szCs w:val="22"/>
        </w:rPr>
        <w:t>recepcionadas</w:t>
      </w:r>
      <w:proofErr w:type="spellEnd"/>
      <w:r w:rsidRPr="00E32631">
        <w:rPr>
          <w:rFonts w:ascii="Arial" w:hAnsi="Arial" w:cs="Arial"/>
          <w:sz w:val="22"/>
          <w:szCs w:val="22"/>
        </w:rPr>
        <w:t xml:space="preserve"> sólo en la Unidad de Recepción de Facturas de Metro S.A. ubicada en su Edificio Corporativo de Av. Libertador Bernardo O’Higgins Nº 1414 primer piso, Santiago, en horario de 09:00 a 16:00 </w:t>
      </w:r>
      <w:proofErr w:type="spellStart"/>
      <w:r w:rsidRPr="00E32631">
        <w:rPr>
          <w:rFonts w:ascii="Arial" w:hAnsi="Arial" w:cs="Arial"/>
          <w:sz w:val="22"/>
          <w:szCs w:val="22"/>
        </w:rPr>
        <w:t>hrs</w:t>
      </w:r>
      <w:proofErr w:type="spellEnd"/>
      <w:r w:rsidRPr="00E32631">
        <w:rPr>
          <w:rFonts w:ascii="Arial" w:hAnsi="Arial" w:cs="Arial"/>
          <w:sz w:val="22"/>
          <w:szCs w:val="22"/>
        </w:rPr>
        <w:t xml:space="preserve">., de lunes a viernes. </w:t>
      </w:r>
    </w:p>
    <w:p w:rsidR="00E32631" w:rsidRPr="00E32631" w:rsidRDefault="00E32631" w:rsidP="00E32631">
      <w:pPr>
        <w:rPr>
          <w:rFonts w:ascii="Arial" w:hAnsi="Arial" w:cs="Arial"/>
          <w:sz w:val="22"/>
          <w:szCs w:val="22"/>
        </w:rPr>
      </w:pPr>
      <w:r w:rsidRPr="00E32631">
        <w:rPr>
          <w:rFonts w:ascii="Arial" w:hAnsi="Arial" w:cs="Arial"/>
          <w:sz w:val="22"/>
          <w:szCs w:val="22"/>
        </w:rPr>
        <w:t>Para el caso de facturación electrónica, el Contratista deberá utilizar la casilla 61219000-3@c-e.cl, para realizar el envío de sus documentos electrónicos, en formato XML, emitidos a Metro S.A., haciendo referencia a la Hoja de Entrada de Servicio (HES). Adicionalmente, al consultar la factura en el sitio web de Servicio de Impuestos Internos, debe presentar estado de validez "Documento Recibido por el SII". La factura se considerará recibida en conformidad, una vez que el Contratista obtenga el documento "Acuse de recibo " emitido por Metro.</w:t>
      </w:r>
    </w:p>
    <w:p w:rsidR="00E32631" w:rsidRPr="00E32631" w:rsidRDefault="00E32631" w:rsidP="00E32631">
      <w:pPr>
        <w:rPr>
          <w:rFonts w:ascii="Arial" w:hAnsi="Arial" w:cs="Arial"/>
          <w:sz w:val="22"/>
          <w:szCs w:val="22"/>
        </w:rPr>
      </w:pPr>
      <w:r w:rsidRPr="00E32631">
        <w:rPr>
          <w:rFonts w:ascii="Arial" w:hAnsi="Arial" w:cs="Arial"/>
          <w:sz w:val="22"/>
          <w:szCs w:val="22"/>
        </w:rPr>
        <w:t>Metro S.A. dispondrá de un plazo máximo de 30 (treinta) días para reclamar del contenido de las facturas. El pago se hará efectivo en un plazo estimado de 30 (treinta) días desde que se hubiere recepcionado a conformidad de Metro S.A. la factura emitida por el Contratista. En caso que una factura fuere devuelta por haberse reclamado de su contenido u otros reparos, los plazos antes señalados comenzarán a regir a partir de la fecha de recepción de la nueva factura corregida.</w:t>
      </w:r>
    </w:p>
    <w:p w:rsidR="00E32631" w:rsidRPr="00E32631" w:rsidRDefault="00E32631" w:rsidP="00E32631">
      <w:pPr>
        <w:rPr>
          <w:rFonts w:ascii="Arial" w:hAnsi="Arial" w:cs="Arial"/>
          <w:sz w:val="22"/>
          <w:szCs w:val="22"/>
        </w:rPr>
      </w:pPr>
      <w:r w:rsidRPr="00E32631">
        <w:rPr>
          <w:rFonts w:ascii="Arial" w:hAnsi="Arial" w:cs="Arial"/>
          <w:sz w:val="22"/>
          <w:szCs w:val="22"/>
        </w:rPr>
        <w:t>En caso que por sentencia ejecutoriada se condene a Metro S.A. a pagar alguna prestación de carácter laboral, previsional o tributaria que el Contratista o Subcontratista no haya cubierto y que sean de su cargo, el monto respectivo se descontará de los Estados de Pago más próximos, en caso de haberlos, de las retenciones o de la garantía vigente, para lo cual Metro S.A. se entiende especialmente facultada por el Contratista.</w:t>
      </w:r>
    </w:p>
    <w:p w:rsidR="00E32631" w:rsidRPr="00E32631" w:rsidRDefault="00E32631" w:rsidP="00E32631">
      <w:pPr>
        <w:rPr>
          <w:rFonts w:ascii="Arial" w:hAnsi="Arial" w:cs="Arial"/>
          <w:sz w:val="22"/>
          <w:szCs w:val="22"/>
        </w:rPr>
      </w:pPr>
      <w:r w:rsidRPr="00E32631">
        <w:rPr>
          <w:rFonts w:ascii="Arial" w:hAnsi="Arial" w:cs="Arial"/>
          <w:sz w:val="22"/>
          <w:szCs w:val="22"/>
        </w:rPr>
        <w:t xml:space="preserve">Para el caso que se hubiera hecho cesión de una factura a un tercero y, sin perjuicio de la notificación legal correspondiente, el Contratista deberá presentar a Metro copia de los poderes vigentes de las personas que hayan firmado la cesión en su representación. </w:t>
      </w:r>
    </w:p>
    <w:p w:rsidR="002620E4" w:rsidRPr="004E7451" w:rsidRDefault="002620E4" w:rsidP="002620E4">
      <w:pPr>
        <w:spacing w:before="60" w:after="60" w:line="276" w:lineRule="auto"/>
        <w:rPr>
          <w:rFonts w:ascii="Arial" w:hAnsi="Arial" w:cs="Arial"/>
          <w:bCs/>
          <w:sz w:val="22"/>
          <w:szCs w:val="22"/>
          <w:lang w:val="es-CL"/>
        </w:rPr>
      </w:pPr>
    </w:p>
    <w:p w:rsidR="00222327" w:rsidRPr="004E7451" w:rsidRDefault="00222327" w:rsidP="002620E4">
      <w:pPr>
        <w:spacing w:before="60" w:after="60" w:line="276" w:lineRule="auto"/>
        <w:rPr>
          <w:rFonts w:ascii="Arial" w:hAnsi="Arial" w:cs="Arial"/>
          <w:b/>
          <w:bCs/>
          <w:sz w:val="22"/>
          <w:szCs w:val="22"/>
          <w:lang w:val="es-ES_tradnl"/>
        </w:rPr>
      </w:pPr>
      <w:r w:rsidRPr="004E7451">
        <w:rPr>
          <w:rFonts w:ascii="Arial" w:hAnsi="Arial" w:cs="Arial"/>
          <w:b/>
          <w:bCs/>
          <w:sz w:val="22"/>
          <w:szCs w:val="22"/>
          <w:lang w:val="es-ES_tradnl"/>
        </w:rPr>
        <w:t>ARTÍCULO</w:t>
      </w:r>
      <w:r w:rsidR="00BD781A" w:rsidRPr="004E7451">
        <w:rPr>
          <w:rFonts w:ascii="Arial" w:hAnsi="Arial" w:cs="Arial"/>
          <w:b/>
          <w:bCs/>
          <w:sz w:val="22"/>
          <w:szCs w:val="22"/>
          <w:lang w:val="es-ES_tradnl"/>
        </w:rPr>
        <w:t xml:space="preserve"> 1</w:t>
      </w:r>
      <w:r w:rsidR="006F0C56">
        <w:rPr>
          <w:rFonts w:ascii="Arial" w:hAnsi="Arial" w:cs="Arial"/>
          <w:b/>
          <w:bCs/>
          <w:sz w:val="22"/>
          <w:szCs w:val="22"/>
          <w:lang w:val="es-ES_tradnl"/>
        </w:rPr>
        <w:t>6</w:t>
      </w:r>
      <w:r w:rsidR="00BD781A" w:rsidRPr="004E7451">
        <w:rPr>
          <w:rFonts w:ascii="Arial" w:hAnsi="Arial" w:cs="Arial"/>
          <w:b/>
          <w:bCs/>
          <w:sz w:val="22"/>
          <w:szCs w:val="22"/>
          <w:lang w:val="es-ES_tradnl"/>
        </w:rPr>
        <w:t>°</w:t>
      </w:r>
      <w:r w:rsidRPr="004E7451">
        <w:rPr>
          <w:rFonts w:ascii="Arial" w:hAnsi="Arial" w:cs="Arial"/>
          <w:b/>
          <w:bCs/>
          <w:sz w:val="22"/>
          <w:szCs w:val="22"/>
          <w:lang w:val="es-ES_tradnl"/>
        </w:rPr>
        <w:tab/>
        <w:t>MULTAS</w:t>
      </w:r>
    </w:p>
    <w:p w:rsidR="001D287F" w:rsidRPr="00DE59A3" w:rsidRDefault="001D287F" w:rsidP="001D287F">
      <w:pPr>
        <w:rPr>
          <w:rFonts w:ascii="Arial" w:hAnsi="Arial" w:cs="Arial"/>
          <w:sz w:val="22"/>
          <w:szCs w:val="22"/>
        </w:rPr>
      </w:pPr>
      <w:bookmarkStart w:id="5" w:name="_Toc429036458"/>
      <w:bookmarkStart w:id="6" w:name="_Toc429036459"/>
      <w:bookmarkStart w:id="7" w:name="_Toc429036460"/>
      <w:bookmarkStart w:id="8" w:name="_Toc429036461"/>
      <w:bookmarkStart w:id="9" w:name="_Toc429036462"/>
      <w:bookmarkStart w:id="10" w:name="_Toc427923367"/>
      <w:bookmarkStart w:id="11" w:name="_Toc427923368"/>
      <w:bookmarkEnd w:id="5"/>
      <w:bookmarkEnd w:id="6"/>
      <w:bookmarkEnd w:id="7"/>
      <w:bookmarkEnd w:id="8"/>
      <w:bookmarkEnd w:id="9"/>
      <w:bookmarkEnd w:id="10"/>
      <w:bookmarkEnd w:id="11"/>
      <w:r w:rsidRPr="00DE59A3">
        <w:rPr>
          <w:rFonts w:ascii="Arial" w:hAnsi="Arial" w:cs="Arial"/>
          <w:sz w:val="22"/>
          <w:szCs w:val="22"/>
        </w:rPr>
        <w:t>Metro S.A. inspeccionará periódicamente al contratista, en cuanto al debido y oportuno cumplimiento de los servicios contratados. Dichos controles darán origen, cuando proceda, a la APLICACIÓN DE MULTAS. El jefe de proyecto podrá asistir a las obras a con el fin de verificar el correcto desarrollo de los trabajos, sin necesariamente informar previamente al Contratista</w:t>
      </w:r>
    </w:p>
    <w:p w:rsidR="001D287F" w:rsidRPr="00DE59A3" w:rsidRDefault="001D287F" w:rsidP="001D287F">
      <w:pPr>
        <w:rPr>
          <w:rFonts w:ascii="Arial" w:hAnsi="Arial" w:cs="Arial"/>
          <w:sz w:val="22"/>
          <w:szCs w:val="22"/>
        </w:rPr>
      </w:pPr>
      <w:r w:rsidRPr="00DE59A3">
        <w:rPr>
          <w:rFonts w:ascii="Arial" w:hAnsi="Arial" w:cs="Arial"/>
          <w:sz w:val="22"/>
          <w:szCs w:val="22"/>
        </w:rPr>
        <w:t>El Administrador o Inspector de Contrato, procederá a evaluar semana a semana el comportamiento del contratista y su grado de cumplimiento a las exigencias del mismo</w:t>
      </w:r>
      <w:r>
        <w:rPr>
          <w:rFonts w:ascii="Arial" w:hAnsi="Arial" w:cs="Arial"/>
          <w:sz w:val="22"/>
          <w:szCs w:val="22"/>
        </w:rPr>
        <w:t>, de acuerdo a la programación de trabajos por colas de maniobras</w:t>
      </w:r>
      <w:r w:rsidRPr="00DE59A3">
        <w:rPr>
          <w:rFonts w:ascii="Arial" w:hAnsi="Arial" w:cs="Arial"/>
          <w:sz w:val="22"/>
          <w:szCs w:val="22"/>
        </w:rPr>
        <w:t xml:space="preserve">. </w:t>
      </w:r>
    </w:p>
    <w:p w:rsidR="001D287F" w:rsidRPr="00DE59A3" w:rsidRDefault="001D287F" w:rsidP="001D287F">
      <w:pPr>
        <w:rPr>
          <w:rFonts w:ascii="Arial" w:hAnsi="Arial" w:cs="Arial"/>
          <w:sz w:val="22"/>
          <w:szCs w:val="22"/>
        </w:rPr>
      </w:pPr>
      <w:r w:rsidRPr="00DE59A3">
        <w:rPr>
          <w:rFonts w:ascii="Arial" w:hAnsi="Arial" w:cs="Arial"/>
          <w:sz w:val="22"/>
          <w:szCs w:val="22"/>
        </w:rPr>
        <w:t>Las multas que se podrán aplicar y las causas específicas que darán lugar a las mismas, se detallan a continuación:</w:t>
      </w:r>
    </w:p>
    <w:p w:rsidR="001D287F" w:rsidRPr="008F5642" w:rsidRDefault="001D287F" w:rsidP="001D287F">
      <w:pPr>
        <w:rPr>
          <w:rFonts w:ascii="Arial" w:hAnsi="Arial" w:cs="Arial"/>
          <w:b/>
          <w:sz w:val="22"/>
          <w:szCs w:val="22"/>
        </w:rPr>
      </w:pPr>
    </w:p>
    <w:tbl>
      <w:tblPr>
        <w:tblStyle w:val="Tablaconcuadrcula"/>
        <w:tblW w:w="0" w:type="auto"/>
        <w:tblLook w:val="04A0" w:firstRow="1" w:lastRow="0" w:firstColumn="1" w:lastColumn="0" w:noHBand="0" w:noVBand="1"/>
      </w:tblPr>
      <w:tblGrid>
        <w:gridCol w:w="6939"/>
        <w:gridCol w:w="1559"/>
      </w:tblGrid>
      <w:tr w:rsidR="001D287F" w:rsidRPr="008F5642" w:rsidTr="001D287F">
        <w:trPr>
          <w:trHeight w:val="335"/>
        </w:trPr>
        <w:tc>
          <w:tcPr>
            <w:tcW w:w="6939" w:type="dxa"/>
          </w:tcPr>
          <w:p w:rsidR="001D287F" w:rsidRPr="008F5642" w:rsidRDefault="001D287F" w:rsidP="001D287F">
            <w:pPr>
              <w:spacing w:before="120" w:after="120"/>
              <w:rPr>
                <w:rFonts w:ascii="Arial" w:eastAsia="Calibri" w:hAnsi="Arial" w:cs="Arial"/>
                <w:b/>
                <w:sz w:val="22"/>
                <w:szCs w:val="22"/>
              </w:rPr>
            </w:pPr>
            <w:r w:rsidRPr="008F5642">
              <w:rPr>
                <w:rFonts w:ascii="Arial" w:eastAsia="Calibri" w:hAnsi="Arial" w:cs="Arial"/>
                <w:b/>
                <w:sz w:val="22"/>
                <w:szCs w:val="22"/>
              </w:rPr>
              <w:t>Causal</w:t>
            </w:r>
          </w:p>
        </w:tc>
        <w:tc>
          <w:tcPr>
            <w:tcW w:w="1559" w:type="dxa"/>
          </w:tcPr>
          <w:p w:rsidR="001D287F" w:rsidRPr="008F5642" w:rsidRDefault="001D287F" w:rsidP="001D287F">
            <w:pPr>
              <w:spacing w:before="120" w:after="120"/>
              <w:rPr>
                <w:rFonts w:ascii="Arial" w:eastAsia="Calibri" w:hAnsi="Arial" w:cs="Arial"/>
                <w:b/>
                <w:sz w:val="22"/>
                <w:szCs w:val="22"/>
              </w:rPr>
            </w:pPr>
            <w:r w:rsidRPr="008F5642">
              <w:rPr>
                <w:rFonts w:ascii="Arial" w:eastAsia="Calibri" w:hAnsi="Arial" w:cs="Arial"/>
                <w:b/>
                <w:sz w:val="22"/>
                <w:szCs w:val="22"/>
              </w:rPr>
              <w:t>Tipo de Multa</w:t>
            </w:r>
          </w:p>
        </w:tc>
      </w:tr>
      <w:tr w:rsidR="001D287F" w:rsidRPr="008F5642" w:rsidTr="001D287F">
        <w:trPr>
          <w:trHeight w:val="587"/>
        </w:trPr>
        <w:tc>
          <w:tcPr>
            <w:tcW w:w="6939" w:type="dxa"/>
          </w:tcPr>
          <w:p w:rsidR="001D287F" w:rsidRPr="001D287F" w:rsidRDefault="001D287F" w:rsidP="0018440F">
            <w:pPr>
              <w:spacing w:before="120" w:after="120"/>
              <w:rPr>
                <w:rFonts w:ascii="Arial" w:eastAsia="Calibri" w:hAnsi="Arial" w:cs="Arial"/>
                <w:color w:val="365F91"/>
                <w:sz w:val="22"/>
                <w:szCs w:val="22"/>
              </w:rPr>
            </w:pPr>
            <w:r w:rsidRPr="001D287F">
              <w:rPr>
                <w:rFonts w:ascii="Arial" w:eastAsia="Calibri" w:hAnsi="Arial" w:cs="Arial"/>
                <w:sz w:val="22"/>
                <w:szCs w:val="22"/>
              </w:rPr>
              <w:lastRenderedPageBreak/>
              <w:t>Incumplimiento de normas de seguridad y procedimientos de Metro en el desarrollo de trabajos.</w:t>
            </w:r>
          </w:p>
        </w:tc>
        <w:tc>
          <w:tcPr>
            <w:tcW w:w="1559" w:type="dxa"/>
          </w:tcPr>
          <w:p w:rsidR="001D287F" w:rsidRPr="001D287F" w:rsidRDefault="001D287F" w:rsidP="001D287F">
            <w:pPr>
              <w:spacing w:before="120" w:after="120"/>
              <w:rPr>
                <w:rFonts w:ascii="Arial" w:eastAsia="Calibri" w:hAnsi="Arial" w:cs="Arial"/>
                <w:sz w:val="22"/>
                <w:szCs w:val="22"/>
              </w:rPr>
            </w:pPr>
            <w:r w:rsidRPr="001D287F">
              <w:rPr>
                <w:rFonts w:ascii="Arial" w:eastAsia="Calibri" w:hAnsi="Arial" w:cs="Arial"/>
                <w:sz w:val="22"/>
                <w:szCs w:val="22"/>
              </w:rPr>
              <w:t>UF 3 por evento</w:t>
            </w:r>
          </w:p>
        </w:tc>
      </w:tr>
      <w:tr w:rsidR="001D287F" w:rsidRPr="008F5642" w:rsidTr="001D287F">
        <w:trPr>
          <w:trHeight w:val="521"/>
        </w:trPr>
        <w:tc>
          <w:tcPr>
            <w:tcW w:w="6939" w:type="dxa"/>
          </w:tcPr>
          <w:p w:rsidR="001D287F" w:rsidRPr="001D287F" w:rsidRDefault="001D287F" w:rsidP="001D287F">
            <w:pPr>
              <w:spacing w:before="120" w:after="120"/>
              <w:rPr>
                <w:rFonts w:ascii="Arial" w:eastAsia="Calibri" w:hAnsi="Arial" w:cs="Arial"/>
                <w:sz w:val="22"/>
                <w:szCs w:val="22"/>
              </w:rPr>
            </w:pPr>
            <w:r w:rsidRPr="001D287F">
              <w:rPr>
                <w:rFonts w:ascii="Arial" w:eastAsia="Calibri" w:hAnsi="Arial" w:cs="Arial"/>
                <w:sz w:val="22"/>
                <w:szCs w:val="22"/>
              </w:rPr>
              <w:t xml:space="preserve">Atrasos a causa del Contratista en la ejecución de trabajos </w:t>
            </w:r>
          </w:p>
        </w:tc>
        <w:tc>
          <w:tcPr>
            <w:tcW w:w="1559" w:type="dxa"/>
          </w:tcPr>
          <w:p w:rsidR="001D287F" w:rsidRPr="001D287F" w:rsidRDefault="001D287F" w:rsidP="001D287F">
            <w:pPr>
              <w:spacing w:before="120" w:after="120"/>
              <w:rPr>
                <w:rFonts w:ascii="Arial" w:eastAsia="Calibri" w:hAnsi="Arial" w:cs="Arial"/>
                <w:sz w:val="22"/>
                <w:szCs w:val="22"/>
              </w:rPr>
            </w:pPr>
            <w:r w:rsidRPr="001D287F">
              <w:rPr>
                <w:rFonts w:ascii="Arial" w:eastAsia="Calibri" w:hAnsi="Arial" w:cs="Arial"/>
                <w:sz w:val="22"/>
                <w:szCs w:val="22"/>
              </w:rPr>
              <w:t>UF 5 por evento</w:t>
            </w:r>
          </w:p>
        </w:tc>
      </w:tr>
    </w:tbl>
    <w:p w:rsidR="001D287F" w:rsidRPr="008F5642" w:rsidRDefault="001D287F" w:rsidP="001D287F">
      <w:pPr>
        <w:rPr>
          <w:rFonts w:ascii="Arial" w:hAnsi="Arial" w:cs="Arial"/>
          <w:b/>
          <w:sz w:val="22"/>
          <w:szCs w:val="22"/>
        </w:rPr>
      </w:pPr>
    </w:p>
    <w:p w:rsidR="001D287F" w:rsidRPr="001D287F" w:rsidRDefault="001D287F" w:rsidP="001D287F">
      <w:pPr>
        <w:rPr>
          <w:rFonts w:ascii="Arial" w:hAnsi="Arial" w:cs="Arial"/>
          <w:sz w:val="22"/>
          <w:szCs w:val="22"/>
        </w:rPr>
      </w:pPr>
      <w:r w:rsidRPr="001D287F">
        <w:rPr>
          <w:rFonts w:ascii="Arial" w:hAnsi="Arial" w:cs="Arial"/>
          <w:sz w:val="22"/>
          <w:szCs w:val="22"/>
        </w:rPr>
        <w:t>En caso de ocurrido un evento, se transformará la UF a pesos chilenos, según la UF del día de ocurrido el incumplimiento.</w:t>
      </w:r>
    </w:p>
    <w:p w:rsidR="001D287F" w:rsidRPr="00045B82" w:rsidRDefault="001D287F" w:rsidP="001D287F">
      <w:pPr>
        <w:pStyle w:val="Default"/>
        <w:numPr>
          <w:ilvl w:val="0"/>
          <w:numId w:val="33"/>
        </w:numPr>
        <w:spacing w:before="120"/>
        <w:jc w:val="both"/>
        <w:rPr>
          <w:sz w:val="22"/>
          <w:szCs w:val="22"/>
        </w:rPr>
      </w:pPr>
      <w:r w:rsidRPr="008F5642">
        <w:rPr>
          <w:sz w:val="22"/>
          <w:szCs w:val="22"/>
          <w:lang w:val="es-ES_tradnl"/>
        </w:rPr>
        <w:t xml:space="preserve">Incumplimiento en normas de seguridad y procedimientos: </w:t>
      </w:r>
      <w:r w:rsidRPr="008F5642">
        <w:rPr>
          <w:sz w:val="22"/>
          <w:szCs w:val="22"/>
        </w:rPr>
        <w:t>El Administrador de Contrato designado por Metro, velará por el correcto cumplimiento d</w:t>
      </w:r>
      <w:r w:rsidRPr="008F5642">
        <w:rPr>
          <w:color w:val="auto"/>
          <w:sz w:val="22"/>
          <w:szCs w:val="22"/>
        </w:rPr>
        <w:t>e las normas de seguridad y procedimien</w:t>
      </w:r>
      <w:r w:rsidRPr="004F27A3">
        <w:rPr>
          <w:color w:val="auto"/>
          <w:sz w:val="22"/>
          <w:szCs w:val="22"/>
        </w:rPr>
        <w:t>tos requeridos y establecidos por Metro, asimismo, por el uso de los elementos de protección personal solicitados al proveedor para el desarrollo de su trabajo bajo medidas de seguridad. En caso de incurrir en dichas faltas, la primera vez se dará un aviso</w:t>
      </w:r>
      <w:r w:rsidRPr="00045B82">
        <w:rPr>
          <w:color w:val="auto"/>
          <w:sz w:val="22"/>
          <w:szCs w:val="22"/>
        </w:rPr>
        <w:t xml:space="preserve"> al proveedor. De manifestarse nuevamente la falta se aplicará la multa asociada por evento ocurrido.</w:t>
      </w:r>
    </w:p>
    <w:p w:rsidR="001D287F" w:rsidRPr="00045B82" w:rsidRDefault="001D287F" w:rsidP="001D287F">
      <w:pPr>
        <w:pStyle w:val="Default"/>
        <w:numPr>
          <w:ilvl w:val="0"/>
          <w:numId w:val="33"/>
        </w:numPr>
        <w:spacing w:before="120"/>
        <w:jc w:val="both"/>
        <w:rPr>
          <w:sz w:val="22"/>
          <w:szCs w:val="22"/>
        </w:rPr>
      </w:pPr>
      <w:r w:rsidRPr="008F5642">
        <w:rPr>
          <w:sz w:val="22"/>
          <w:szCs w:val="22"/>
        </w:rPr>
        <w:t xml:space="preserve">Atrasos a causa del contratista: </w:t>
      </w:r>
      <w:r w:rsidRPr="008F5642">
        <w:rPr>
          <w:color w:val="auto"/>
          <w:sz w:val="22"/>
          <w:szCs w:val="22"/>
        </w:rPr>
        <w:t>Para el caso de que se generen atrasos en la ejecución de trabajos a causa del Contratista</w:t>
      </w:r>
      <w:r w:rsidR="00F91E57">
        <w:rPr>
          <w:color w:val="auto"/>
          <w:sz w:val="22"/>
          <w:szCs w:val="22"/>
        </w:rPr>
        <w:t xml:space="preserve"> según lo planificado y programado de la semana</w:t>
      </w:r>
      <w:r w:rsidRPr="008F5642">
        <w:rPr>
          <w:color w:val="auto"/>
          <w:sz w:val="22"/>
          <w:szCs w:val="22"/>
        </w:rPr>
        <w:t>, éste tendrá un plazo de 2 días hábiles para entregar una solución, considerándose por parte de Metro, la disponibilidad de realización de trabajos cuando estos sean reasignados. Dicha multa, igualmente será por evento ocurrido, y se cobrará solo en caso de que el proveedor no entregue</w:t>
      </w:r>
      <w:r w:rsidRPr="004F27A3">
        <w:rPr>
          <w:color w:val="auto"/>
          <w:sz w:val="22"/>
          <w:szCs w:val="22"/>
        </w:rPr>
        <w:t xml:space="preserve"> un plan de mitigación para cumplir con los plazos previamente asignados.</w:t>
      </w:r>
    </w:p>
    <w:p w:rsidR="001D287F" w:rsidRDefault="001D287F" w:rsidP="001D287F">
      <w:pPr>
        <w:rPr>
          <w:rFonts w:ascii="Arial" w:hAnsi="Arial" w:cs="Arial"/>
          <w:sz w:val="22"/>
          <w:szCs w:val="22"/>
        </w:rPr>
      </w:pPr>
      <w:r w:rsidRPr="001D287F">
        <w:rPr>
          <w:rFonts w:ascii="Arial" w:hAnsi="Arial" w:cs="Arial"/>
          <w:sz w:val="22"/>
          <w:szCs w:val="22"/>
        </w:rPr>
        <w:t>Si el monto acumulado de las multas excede del 10% del valor total del contrato, Metro podrá, si lo estima conveniente, poner término anticipado al contrato.</w:t>
      </w:r>
    </w:p>
    <w:p w:rsidR="0018440F" w:rsidRPr="001D287F" w:rsidRDefault="0018440F" w:rsidP="001D287F">
      <w:pPr>
        <w:rPr>
          <w:rFonts w:ascii="Arial" w:hAnsi="Arial" w:cs="Arial"/>
          <w:sz w:val="22"/>
          <w:szCs w:val="22"/>
        </w:rPr>
      </w:pPr>
      <w:r>
        <w:rPr>
          <w:rFonts w:ascii="Arial" w:hAnsi="Arial" w:cs="Arial"/>
          <w:sz w:val="22"/>
          <w:szCs w:val="22"/>
        </w:rPr>
        <w:t>Las multas a aplicar no podrán exceder el 10% del valor de la Orden de Compra.</w:t>
      </w:r>
    </w:p>
    <w:p w:rsidR="00A50F7F" w:rsidRDefault="00A50F7F" w:rsidP="002620E4">
      <w:pPr>
        <w:pStyle w:val="Ttulo1"/>
        <w:numPr>
          <w:ilvl w:val="0"/>
          <w:numId w:val="0"/>
        </w:numPr>
        <w:spacing w:before="60" w:after="60" w:line="276" w:lineRule="auto"/>
        <w:rPr>
          <w:szCs w:val="22"/>
          <w:lang w:val="es-ES"/>
        </w:rPr>
      </w:pPr>
    </w:p>
    <w:p w:rsidR="006F0C56" w:rsidRPr="006F0C56" w:rsidRDefault="006F0C56" w:rsidP="006F0C56">
      <w:pPr>
        <w:spacing w:before="60" w:after="60" w:line="276" w:lineRule="auto"/>
        <w:rPr>
          <w:rFonts w:ascii="Arial" w:hAnsi="Arial" w:cs="Arial"/>
          <w:b/>
          <w:bCs/>
          <w:sz w:val="22"/>
          <w:szCs w:val="22"/>
          <w:lang w:val="es-ES_tradnl"/>
        </w:rPr>
      </w:pPr>
      <w:r w:rsidRPr="004E7451">
        <w:rPr>
          <w:rFonts w:ascii="Arial" w:hAnsi="Arial" w:cs="Arial"/>
          <w:b/>
          <w:bCs/>
          <w:sz w:val="22"/>
          <w:szCs w:val="22"/>
          <w:lang w:val="es-ES_tradnl"/>
        </w:rPr>
        <w:t>ARTÍCULO 1</w:t>
      </w:r>
      <w:r>
        <w:rPr>
          <w:rFonts w:ascii="Arial" w:hAnsi="Arial" w:cs="Arial"/>
          <w:b/>
          <w:bCs/>
          <w:sz w:val="22"/>
          <w:szCs w:val="22"/>
          <w:lang w:val="es-ES_tradnl"/>
        </w:rPr>
        <w:t>7</w:t>
      </w:r>
      <w:r w:rsidRPr="004E7451">
        <w:rPr>
          <w:rFonts w:ascii="Arial" w:hAnsi="Arial" w:cs="Arial"/>
          <w:b/>
          <w:bCs/>
          <w:sz w:val="22"/>
          <w:szCs w:val="22"/>
          <w:lang w:val="es-ES_tradnl"/>
        </w:rPr>
        <w:t>°</w:t>
      </w:r>
      <w:r>
        <w:rPr>
          <w:rFonts w:ascii="Arial" w:hAnsi="Arial" w:cs="Arial"/>
          <w:b/>
          <w:bCs/>
          <w:sz w:val="22"/>
          <w:szCs w:val="22"/>
          <w:lang w:val="es-ES_tradnl"/>
        </w:rPr>
        <w:t xml:space="preserve"> </w:t>
      </w:r>
      <w:r>
        <w:rPr>
          <w:rFonts w:ascii="Arial" w:hAnsi="Arial" w:cs="Arial"/>
          <w:b/>
          <w:bCs/>
          <w:sz w:val="22"/>
          <w:szCs w:val="22"/>
          <w:lang w:val="es-ES_tradnl"/>
        </w:rPr>
        <w:tab/>
      </w:r>
      <w:r w:rsidRPr="006F0C56">
        <w:rPr>
          <w:rFonts w:ascii="Arial" w:hAnsi="Arial" w:cs="Arial"/>
          <w:b/>
          <w:bCs/>
          <w:sz w:val="22"/>
          <w:szCs w:val="22"/>
          <w:lang w:val="es-ES_tradnl"/>
        </w:rPr>
        <w:t>MODALIDAD DE LOS SERVICIOS</w:t>
      </w:r>
    </w:p>
    <w:p w:rsidR="006F0C56" w:rsidRPr="006F0C56" w:rsidRDefault="006F0C56" w:rsidP="006F0C56">
      <w:pPr>
        <w:rPr>
          <w:rFonts w:ascii="Arial" w:hAnsi="Arial" w:cs="Arial"/>
          <w:sz w:val="22"/>
          <w:szCs w:val="22"/>
        </w:rPr>
      </w:pPr>
      <w:r w:rsidRPr="006F0C56">
        <w:rPr>
          <w:rFonts w:ascii="Arial" w:hAnsi="Arial" w:cs="Arial"/>
          <w:sz w:val="22"/>
          <w:szCs w:val="22"/>
        </w:rPr>
        <w:t xml:space="preserve">El </w:t>
      </w:r>
      <w:r>
        <w:rPr>
          <w:rFonts w:ascii="Arial" w:hAnsi="Arial" w:cs="Arial"/>
          <w:sz w:val="22"/>
          <w:szCs w:val="22"/>
        </w:rPr>
        <w:t>Proveedor</w:t>
      </w:r>
      <w:r w:rsidRPr="006F0C56">
        <w:rPr>
          <w:rFonts w:ascii="Arial" w:hAnsi="Arial" w:cs="Arial"/>
          <w:sz w:val="22"/>
          <w:szCs w:val="22"/>
        </w:rPr>
        <w:t xml:space="preserve"> deberá velar permanentemente por el cumplimiento de sus tareas dentro de los horarios de trabajo establecidos y que se realicen sin interferir con las actividades específicas que se desarrollan en cada recinto o dependencia en particular, para lo cual adoptará todas las medidas y precauciones pertinentes y que sean aceptadas por el Administrador del contrato.</w:t>
      </w:r>
    </w:p>
    <w:p w:rsidR="006F0C56" w:rsidRPr="006F0C56" w:rsidRDefault="006F0C56" w:rsidP="006F0C56">
      <w:pPr>
        <w:rPr>
          <w:rFonts w:ascii="Arial" w:hAnsi="Arial" w:cs="Arial"/>
          <w:sz w:val="22"/>
          <w:szCs w:val="22"/>
        </w:rPr>
      </w:pPr>
      <w:r w:rsidRPr="006F0C56">
        <w:rPr>
          <w:rFonts w:ascii="Arial" w:hAnsi="Arial" w:cs="Arial"/>
          <w:sz w:val="22"/>
          <w:szCs w:val="22"/>
        </w:rPr>
        <w:t xml:space="preserve">El Administrador del contrato controlará la correcta ejecución de los servicios y que éstos se realicen sin entorpecer otras tareas, incluyendo la facultad de suspender aquellos servicios que se efectúen en horarios no convenientes y que no estén previstos en </w:t>
      </w:r>
      <w:r>
        <w:rPr>
          <w:rFonts w:ascii="Arial" w:hAnsi="Arial" w:cs="Arial"/>
          <w:sz w:val="22"/>
          <w:szCs w:val="22"/>
        </w:rPr>
        <w:t>el</w:t>
      </w:r>
      <w:r w:rsidRPr="006F0C56">
        <w:rPr>
          <w:rFonts w:ascii="Arial" w:hAnsi="Arial" w:cs="Arial"/>
          <w:sz w:val="22"/>
          <w:szCs w:val="22"/>
        </w:rPr>
        <w:t xml:space="preserve"> presente </w:t>
      </w:r>
      <w:r>
        <w:rPr>
          <w:rFonts w:ascii="Arial" w:hAnsi="Arial" w:cs="Arial"/>
          <w:sz w:val="22"/>
          <w:szCs w:val="22"/>
        </w:rPr>
        <w:t>Anexo de Cotización</w:t>
      </w:r>
      <w:r w:rsidRPr="006F0C56">
        <w:rPr>
          <w:rFonts w:ascii="Arial" w:hAnsi="Arial" w:cs="Arial"/>
          <w:sz w:val="22"/>
          <w:szCs w:val="22"/>
        </w:rPr>
        <w:t>. El personal de cada equipo de trabajo deberá comunicar cualquier situación anormal o no prevista a Metro S.A.</w:t>
      </w:r>
    </w:p>
    <w:p w:rsidR="006F0C56" w:rsidRPr="006F0C56" w:rsidRDefault="006F0C56" w:rsidP="006F0C56">
      <w:pPr>
        <w:rPr>
          <w:rFonts w:ascii="Arial" w:hAnsi="Arial" w:cs="Arial"/>
          <w:sz w:val="22"/>
          <w:szCs w:val="22"/>
        </w:rPr>
      </w:pPr>
      <w:r w:rsidRPr="006F0C56">
        <w:rPr>
          <w:rFonts w:ascii="Arial" w:hAnsi="Arial" w:cs="Arial"/>
          <w:sz w:val="22"/>
          <w:szCs w:val="22"/>
        </w:rPr>
        <w:t xml:space="preserve">Será obligación del </w:t>
      </w:r>
      <w:r w:rsidR="007B4E40">
        <w:rPr>
          <w:rFonts w:ascii="Arial" w:hAnsi="Arial" w:cs="Arial"/>
          <w:sz w:val="22"/>
          <w:szCs w:val="22"/>
        </w:rPr>
        <w:t>Proveedor</w:t>
      </w:r>
      <w:r w:rsidRPr="006F0C56">
        <w:rPr>
          <w:rFonts w:ascii="Arial" w:hAnsi="Arial" w:cs="Arial"/>
          <w:sz w:val="22"/>
          <w:szCs w:val="22"/>
        </w:rPr>
        <w:t xml:space="preserve"> avisar del inicio y término de su intervención diaria de acuerdo a los procedimientos operativos de Metro.</w:t>
      </w:r>
    </w:p>
    <w:p w:rsidR="006F0C56" w:rsidRPr="006F0C56" w:rsidRDefault="006F0C56" w:rsidP="006F0C56">
      <w:pPr>
        <w:rPr>
          <w:rFonts w:ascii="Arial" w:hAnsi="Arial" w:cs="Arial"/>
          <w:sz w:val="22"/>
          <w:szCs w:val="22"/>
        </w:rPr>
      </w:pPr>
      <w:r w:rsidRPr="006F0C56">
        <w:rPr>
          <w:rFonts w:ascii="Arial" w:hAnsi="Arial" w:cs="Arial"/>
          <w:sz w:val="22"/>
          <w:szCs w:val="22"/>
        </w:rPr>
        <w:lastRenderedPageBreak/>
        <w:t xml:space="preserve">Para efectos de ingreso y salida a Talleres y Recintos de Metro S.A., como asimismo para el traslado de materiales y componentes, el </w:t>
      </w:r>
      <w:r w:rsidR="007B4E40">
        <w:rPr>
          <w:rFonts w:ascii="Arial" w:hAnsi="Arial" w:cs="Arial"/>
          <w:sz w:val="22"/>
          <w:szCs w:val="22"/>
        </w:rPr>
        <w:t>Proveedor</w:t>
      </w:r>
      <w:r w:rsidRPr="006F0C56">
        <w:rPr>
          <w:rFonts w:ascii="Arial" w:hAnsi="Arial" w:cs="Arial"/>
          <w:sz w:val="22"/>
          <w:szCs w:val="22"/>
        </w:rPr>
        <w:t xml:space="preserve"> deberá regirse por los procedimientos y normas fijadas por Metro S.A. </w:t>
      </w:r>
    </w:p>
    <w:p w:rsidR="006F0C56" w:rsidRPr="006F0C56" w:rsidRDefault="006F0C56" w:rsidP="006F0C56">
      <w:pPr>
        <w:rPr>
          <w:rFonts w:ascii="Arial" w:hAnsi="Arial" w:cs="Arial"/>
          <w:sz w:val="22"/>
          <w:szCs w:val="22"/>
        </w:rPr>
      </w:pPr>
      <w:r w:rsidRPr="006F0C56">
        <w:rPr>
          <w:rFonts w:ascii="Arial" w:hAnsi="Arial" w:cs="Arial"/>
          <w:sz w:val="22"/>
          <w:szCs w:val="22"/>
        </w:rPr>
        <w:t xml:space="preserve">El Contratista estará obligado a informar  oportunamente al Administrador del contrato designado por Metro S.A. las anormalidades detectadas en cada intervención. Estará obligado, además, a entregar mensualmente un informe detallado de las actividades, indicando en una glosa aparte las situaciones especiales detectadas junto a las medidas correctivas que se aplicarán para evitar su repetición. </w:t>
      </w:r>
    </w:p>
    <w:p w:rsidR="006F0C56" w:rsidRPr="00B4027B" w:rsidRDefault="006F0C56" w:rsidP="006F0C56"/>
    <w:p w:rsidR="006F0C56" w:rsidRPr="007B4E40" w:rsidRDefault="007B4E40" w:rsidP="007B4E40">
      <w:pPr>
        <w:spacing w:before="60" w:after="60" w:line="276" w:lineRule="auto"/>
        <w:rPr>
          <w:rFonts w:ascii="Arial" w:hAnsi="Arial" w:cs="Arial"/>
          <w:b/>
          <w:bCs/>
          <w:sz w:val="22"/>
          <w:szCs w:val="22"/>
          <w:lang w:val="es-ES_tradnl"/>
        </w:rPr>
      </w:pPr>
      <w:r w:rsidRPr="004E7451">
        <w:rPr>
          <w:rFonts w:ascii="Arial" w:hAnsi="Arial" w:cs="Arial"/>
          <w:b/>
          <w:bCs/>
          <w:sz w:val="22"/>
          <w:szCs w:val="22"/>
          <w:lang w:val="es-ES_tradnl"/>
        </w:rPr>
        <w:t>ARTÍCULO 1</w:t>
      </w:r>
      <w:r>
        <w:rPr>
          <w:rFonts w:ascii="Arial" w:hAnsi="Arial" w:cs="Arial"/>
          <w:b/>
          <w:bCs/>
          <w:sz w:val="22"/>
          <w:szCs w:val="22"/>
          <w:lang w:val="es-ES_tradnl"/>
        </w:rPr>
        <w:t>8</w:t>
      </w:r>
      <w:r w:rsidRPr="004E7451">
        <w:rPr>
          <w:rFonts w:ascii="Arial" w:hAnsi="Arial" w:cs="Arial"/>
          <w:b/>
          <w:bCs/>
          <w:sz w:val="22"/>
          <w:szCs w:val="22"/>
          <w:lang w:val="es-ES_tradnl"/>
        </w:rPr>
        <w:t>°</w:t>
      </w:r>
      <w:r>
        <w:rPr>
          <w:rFonts w:ascii="Arial" w:hAnsi="Arial" w:cs="Arial"/>
          <w:b/>
          <w:bCs/>
          <w:sz w:val="22"/>
          <w:szCs w:val="22"/>
          <w:lang w:val="es-ES_tradnl"/>
        </w:rPr>
        <w:t xml:space="preserve"> </w:t>
      </w:r>
      <w:r>
        <w:rPr>
          <w:rFonts w:ascii="Arial" w:hAnsi="Arial" w:cs="Arial"/>
          <w:b/>
          <w:bCs/>
          <w:sz w:val="22"/>
          <w:szCs w:val="22"/>
          <w:lang w:val="es-ES_tradnl"/>
        </w:rPr>
        <w:tab/>
      </w:r>
      <w:r w:rsidR="006F0C56" w:rsidRPr="007B4E40">
        <w:rPr>
          <w:rFonts w:ascii="Arial" w:hAnsi="Arial" w:cs="Arial"/>
          <w:b/>
          <w:bCs/>
          <w:sz w:val="22"/>
          <w:szCs w:val="22"/>
          <w:lang w:val="es-ES_tradnl"/>
        </w:rPr>
        <w:t xml:space="preserve">RECURSOS PARA EL SERVICIO </w:t>
      </w:r>
    </w:p>
    <w:p w:rsidR="006F0C56" w:rsidRPr="007B4E40" w:rsidRDefault="006F0C56" w:rsidP="007B4E40">
      <w:pPr>
        <w:rPr>
          <w:rFonts w:ascii="Arial" w:hAnsi="Arial" w:cs="Arial"/>
          <w:sz w:val="22"/>
          <w:szCs w:val="22"/>
        </w:rPr>
      </w:pPr>
      <w:r w:rsidRPr="007B4E40">
        <w:rPr>
          <w:rFonts w:ascii="Arial" w:hAnsi="Arial" w:cs="Arial"/>
          <w:sz w:val="22"/>
          <w:szCs w:val="22"/>
        </w:rPr>
        <w:t xml:space="preserve">El equipo profesional designado por el </w:t>
      </w:r>
      <w:r w:rsidR="007B4E40">
        <w:rPr>
          <w:rFonts w:ascii="Arial" w:hAnsi="Arial" w:cs="Arial"/>
          <w:sz w:val="22"/>
          <w:szCs w:val="22"/>
        </w:rPr>
        <w:t>Proveedor</w:t>
      </w:r>
      <w:r w:rsidRPr="007B4E40">
        <w:rPr>
          <w:rFonts w:ascii="Arial" w:hAnsi="Arial" w:cs="Arial"/>
          <w:sz w:val="22"/>
          <w:szCs w:val="22"/>
        </w:rPr>
        <w:t xml:space="preserve"> para la ejecución del servicio contratado deberá ser aquel informado por éste en su Oferta Técnica. En caso de ser necesario reemplazar algún miembro de dicho equipo, el profesional de reemplazo deberá tener sólida formación técnica y vasta experiencia en los aspectos relacionados con los servicios contratados, lo cual será calificado por Metro S.A.</w:t>
      </w:r>
    </w:p>
    <w:p w:rsidR="006F0C56" w:rsidRPr="007B4E40" w:rsidRDefault="006F0C56" w:rsidP="007B4E40">
      <w:pPr>
        <w:rPr>
          <w:rFonts w:ascii="Arial" w:hAnsi="Arial" w:cs="Arial"/>
          <w:sz w:val="22"/>
          <w:szCs w:val="22"/>
        </w:rPr>
      </w:pPr>
      <w:r w:rsidRPr="007B4E40">
        <w:rPr>
          <w:rFonts w:ascii="Arial" w:hAnsi="Arial" w:cs="Arial"/>
          <w:sz w:val="22"/>
          <w:szCs w:val="22"/>
        </w:rPr>
        <w:t xml:space="preserve">Asimismo, el </w:t>
      </w:r>
      <w:r w:rsidR="007B4E40">
        <w:rPr>
          <w:rFonts w:ascii="Arial" w:hAnsi="Arial" w:cs="Arial"/>
          <w:sz w:val="22"/>
          <w:szCs w:val="22"/>
        </w:rPr>
        <w:t>Proveedor</w:t>
      </w:r>
      <w:r w:rsidRPr="007B4E40">
        <w:rPr>
          <w:rFonts w:ascii="Arial" w:hAnsi="Arial" w:cs="Arial"/>
          <w:sz w:val="22"/>
          <w:szCs w:val="22"/>
        </w:rPr>
        <w:t xml:space="preserve"> deberá disponer a su costo de todos los elementos necesarios para la prestación del servicio, a excepción de los que entregará Metro S.A. para su uso, los que se encuentran señalados en las Especificaciones Técnicas.</w:t>
      </w:r>
    </w:p>
    <w:p w:rsidR="006F0C56" w:rsidRPr="007B4E40" w:rsidRDefault="006F0C56" w:rsidP="007B4E40">
      <w:pPr>
        <w:rPr>
          <w:rFonts w:ascii="Arial" w:hAnsi="Arial" w:cs="Arial"/>
          <w:sz w:val="22"/>
          <w:szCs w:val="22"/>
        </w:rPr>
      </w:pPr>
      <w:r w:rsidRPr="007B4E40">
        <w:rPr>
          <w:rFonts w:ascii="Arial" w:hAnsi="Arial" w:cs="Arial"/>
          <w:sz w:val="22"/>
          <w:szCs w:val="22"/>
        </w:rPr>
        <w:t xml:space="preserve">El </w:t>
      </w:r>
      <w:r w:rsidR="007B4E40">
        <w:rPr>
          <w:rFonts w:ascii="Arial" w:hAnsi="Arial" w:cs="Arial"/>
          <w:sz w:val="22"/>
          <w:szCs w:val="22"/>
        </w:rPr>
        <w:t>Proveedor</w:t>
      </w:r>
      <w:r w:rsidRPr="007B4E40">
        <w:rPr>
          <w:rFonts w:ascii="Arial" w:hAnsi="Arial" w:cs="Arial"/>
          <w:sz w:val="22"/>
          <w:szCs w:val="22"/>
        </w:rPr>
        <w:t xml:space="preserve"> deberá contar con medios de transporte a su cargo y costo, tanto para su personal como para el traslado de los equipos y materiales que sean necesarios para la correcta ejecución de los servicios. </w:t>
      </w:r>
    </w:p>
    <w:p w:rsidR="006F0C56" w:rsidRPr="007B4E40" w:rsidRDefault="006F0C56" w:rsidP="007B4E40">
      <w:pPr>
        <w:rPr>
          <w:rFonts w:ascii="Arial" w:hAnsi="Arial" w:cs="Arial"/>
          <w:sz w:val="22"/>
          <w:szCs w:val="22"/>
        </w:rPr>
      </w:pPr>
      <w:r w:rsidRPr="007B4E40">
        <w:rPr>
          <w:rFonts w:ascii="Arial" w:hAnsi="Arial" w:cs="Arial"/>
          <w:sz w:val="22"/>
          <w:szCs w:val="22"/>
        </w:rPr>
        <w:t xml:space="preserve">El personal del </w:t>
      </w:r>
      <w:r w:rsidR="007B4E40">
        <w:rPr>
          <w:rFonts w:ascii="Arial" w:hAnsi="Arial" w:cs="Arial"/>
          <w:sz w:val="22"/>
          <w:szCs w:val="22"/>
        </w:rPr>
        <w:t>Proveedor</w:t>
      </w:r>
      <w:r w:rsidRPr="007B4E40">
        <w:rPr>
          <w:rFonts w:ascii="Arial" w:hAnsi="Arial" w:cs="Arial"/>
          <w:sz w:val="22"/>
          <w:szCs w:val="22"/>
        </w:rPr>
        <w:t xml:space="preserve"> no tendrá acceso gratuito a los servicios de transporte de Metro </w:t>
      </w:r>
      <w:proofErr w:type="gramStart"/>
      <w:r w:rsidRPr="007B4E40">
        <w:rPr>
          <w:rFonts w:ascii="Arial" w:hAnsi="Arial" w:cs="Arial"/>
          <w:sz w:val="22"/>
          <w:szCs w:val="22"/>
        </w:rPr>
        <w:t>S.A..</w:t>
      </w:r>
      <w:proofErr w:type="gramEnd"/>
      <w:r w:rsidRPr="007B4E40">
        <w:rPr>
          <w:rFonts w:ascii="Arial" w:hAnsi="Arial" w:cs="Arial"/>
          <w:sz w:val="22"/>
          <w:szCs w:val="22"/>
        </w:rPr>
        <w:t xml:space="preserve"> No obstante, si por motivos de servicios relacionados con el contrato, los trabajadores del Contratista deben ingresar a la zona paga, tendrán acceso liberado previa autorización por escrito de Metro S.A.</w:t>
      </w:r>
    </w:p>
    <w:p w:rsidR="006F0C56" w:rsidRPr="00CC4544" w:rsidRDefault="006F0C56" w:rsidP="006F0C56">
      <w:pPr>
        <w:pStyle w:val="Textoindependiente2"/>
        <w:rPr>
          <w:rFonts w:ascii="Arial" w:hAnsi="Arial"/>
          <w:spacing w:val="0"/>
          <w:lang w:eastAsia="x-none"/>
        </w:rPr>
      </w:pPr>
    </w:p>
    <w:p w:rsidR="006F0C56" w:rsidRPr="00B4027B" w:rsidRDefault="007B4E40" w:rsidP="007B4E40">
      <w:pPr>
        <w:spacing w:before="60" w:after="60" w:line="276" w:lineRule="auto"/>
      </w:pPr>
      <w:r w:rsidRPr="004E7451">
        <w:rPr>
          <w:rFonts w:ascii="Arial" w:hAnsi="Arial" w:cs="Arial"/>
          <w:b/>
          <w:bCs/>
          <w:sz w:val="22"/>
          <w:szCs w:val="22"/>
          <w:lang w:val="es-ES_tradnl"/>
        </w:rPr>
        <w:t>ARTÍCULO 1</w:t>
      </w:r>
      <w:r>
        <w:rPr>
          <w:rFonts w:ascii="Arial" w:hAnsi="Arial" w:cs="Arial"/>
          <w:b/>
          <w:bCs/>
          <w:sz w:val="22"/>
          <w:szCs w:val="22"/>
          <w:lang w:val="es-ES_tradnl"/>
        </w:rPr>
        <w:t>9</w:t>
      </w:r>
      <w:r w:rsidRPr="004E7451">
        <w:rPr>
          <w:rFonts w:ascii="Arial" w:hAnsi="Arial" w:cs="Arial"/>
          <w:b/>
          <w:bCs/>
          <w:sz w:val="22"/>
          <w:szCs w:val="22"/>
          <w:lang w:val="es-ES_tradnl"/>
        </w:rPr>
        <w:t>°</w:t>
      </w:r>
      <w:r>
        <w:rPr>
          <w:rFonts w:ascii="Arial" w:hAnsi="Arial" w:cs="Arial"/>
          <w:b/>
          <w:bCs/>
          <w:sz w:val="22"/>
          <w:szCs w:val="22"/>
          <w:lang w:val="es-ES_tradnl"/>
        </w:rPr>
        <w:t xml:space="preserve"> </w:t>
      </w:r>
      <w:r>
        <w:rPr>
          <w:rFonts w:ascii="Arial" w:hAnsi="Arial" w:cs="Arial"/>
          <w:b/>
          <w:bCs/>
          <w:sz w:val="22"/>
          <w:szCs w:val="22"/>
          <w:lang w:val="es-ES_tradnl"/>
        </w:rPr>
        <w:tab/>
      </w:r>
      <w:r w:rsidR="006F0C56" w:rsidRPr="007B4E40">
        <w:rPr>
          <w:rFonts w:ascii="Arial" w:hAnsi="Arial" w:cs="Arial"/>
          <w:b/>
          <w:bCs/>
          <w:sz w:val="22"/>
          <w:szCs w:val="22"/>
          <w:lang w:val="es-ES_tradnl"/>
        </w:rPr>
        <w:t xml:space="preserve">SUPERVISIÓN POR PARTE DEL CONTRATISTA </w:t>
      </w:r>
    </w:p>
    <w:p w:rsidR="006F0C56" w:rsidRPr="007B4E40" w:rsidRDefault="006F0C56" w:rsidP="006F0C56">
      <w:pPr>
        <w:rPr>
          <w:rFonts w:ascii="Arial" w:hAnsi="Arial" w:cs="Arial"/>
          <w:sz w:val="22"/>
          <w:szCs w:val="22"/>
        </w:rPr>
      </w:pPr>
      <w:r w:rsidRPr="007B4E40">
        <w:rPr>
          <w:rFonts w:ascii="Arial" w:hAnsi="Arial" w:cs="Arial"/>
          <w:sz w:val="22"/>
          <w:szCs w:val="22"/>
        </w:rPr>
        <w:t xml:space="preserve">El </w:t>
      </w:r>
      <w:r w:rsidR="007B4E40">
        <w:rPr>
          <w:rFonts w:ascii="Arial" w:hAnsi="Arial" w:cs="Arial"/>
          <w:sz w:val="22"/>
          <w:szCs w:val="22"/>
        </w:rPr>
        <w:t>Proveedor</w:t>
      </w:r>
      <w:r w:rsidRPr="007B4E40">
        <w:rPr>
          <w:rFonts w:ascii="Arial" w:hAnsi="Arial" w:cs="Arial"/>
          <w:sz w:val="22"/>
          <w:szCs w:val="22"/>
        </w:rPr>
        <w:t xml:space="preserve"> deberá nombrar un Administrador General a cargo del contrato, quien será la persona responsable, con las atribuciones necesarias y suficientes para permitir el normal desarrollo de las actividades o servicios involucrados y, deberá poseer la competencia técnica idónea, acreditando conocimientos y experiencia en las actividades materia de esta </w:t>
      </w:r>
      <w:r w:rsidR="000E5BE5">
        <w:rPr>
          <w:rFonts w:ascii="Arial" w:hAnsi="Arial" w:cs="Arial"/>
          <w:sz w:val="22"/>
          <w:szCs w:val="22"/>
        </w:rPr>
        <w:t>Cotización</w:t>
      </w:r>
      <w:r w:rsidRPr="007B4E40">
        <w:rPr>
          <w:rFonts w:ascii="Arial" w:hAnsi="Arial" w:cs="Arial"/>
          <w:sz w:val="22"/>
          <w:szCs w:val="22"/>
        </w:rPr>
        <w:t xml:space="preserve">. Este Administrador General cumplirá las funciones de contraparte técnica del Administrador de contrato nombrado por Metro. </w:t>
      </w:r>
    </w:p>
    <w:p w:rsidR="006F0C56" w:rsidRPr="007B4E40" w:rsidRDefault="006F0C56" w:rsidP="006F0C56">
      <w:pPr>
        <w:rPr>
          <w:rFonts w:ascii="Arial" w:hAnsi="Arial" w:cs="Arial"/>
          <w:sz w:val="22"/>
          <w:szCs w:val="22"/>
        </w:rPr>
      </w:pPr>
      <w:r w:rsidRPr="007B4E40">
        <w:rPr>
          <w:rFonts w:ascii="Arial" w:hAnsi="Arial" w:cs="Arial"/>
          <w:sz w:val="22"/>
          <w:szCs w:val="22"/>
        </w:rPr>
        <w:t xml:space="preserve">Si las instalaciones a intervenir de Metro S.A. se trataren de áreas de circulación restringida, todo el personal del Contratista deberá someterse a las Normas Vigentes de Seguridad y Control de Metro </w:t>
      </w:r>
      <w:proofErr w:type="gramStart"/>
      <w:r w:rsidRPr="007B4E40">
        <w:rPr>
          <w:rFonts w:ascii="Arial" w:hAnsi="Arial" w:cs="Arial"/>
          <w:sz w:val="22"/>
          <w:szCs w:val="22"/>
        </w:rPr>
        <w:t>S.A..</w:t>
      </w:r>
      <w:proofErr w:type="gramEnd"/>
    </w:p>
    <w:p w:rsidR="006F0C56" w:rsidRPr="007B4E40" w:rsidRDefault="006F0C56" w:rsidP="006F0C56">
      <w:pPr>
        <w:rPr>
          <w:rFonts w:ascii="Arial" w:hAnsi="Arial" w:cs="Arial"/>
          <w:sz w:val="22"/>
          <w:szCs w:val="22"/>
        </w:rPr>
      </w:pPr>
      <w:r w:rsidRPr="007B4E40">
        <w:rPr>
          <w:rFonts w:ascii="Arial" w:hAnsi="Arial" w:cs="Arial"/>
          <w:sz w:val="22"/>
          <w:szCs w:val="22"/>
        </w:rPr>
        <w:t xml:space="preserve">El personal del </w:t>
      </w:r>
      <w:r w:rsidR="007B4E40">
        <w:rPr>
          <w:rFonts w:ascii="Arial" w:hAnsi="Arial" w:cs="Arial"/>
          <w:sz w:val="22"/>
          <w:szCs w:val="22"/>
        </w:rPr>
        <w:t>Proveedor</w:t>
      </w:r>
      <w:r w:rsidRPr="007B4E40">
        <w:rPr>
          <w:rFonts w:ascii="Arial" w:hAnsi="Arial" w:cs="Arial"/>
          <w:sz w:val="22"/>
          <w:szCs w:val="22"/>
        </w:rPr>
        <w:t xml:space="preserve"> no podrá ingresar ni circular, salvo autorización expresa y por escrito de la autoridad o funcionario competente, por recintos o lugares distintos a aquellos en que se efectuarán los servicios, asumiendo el Contratista la total y exclusiva responsabilidad por la trasgresión a estas restricciones, así como también de todo daño y/o </w:t>
      </w:r>
      <w:r w:rsidRPr="007B4E40">
        <w:rPr>
          <w:rFonts w:ascii="Arial" w:hAnsi="Arial" w:cs="Arial"/>
          <w:sz w:val="22"/>
          <w:szCs w:val="22"/>
        </w:rPr>
        <w:lastRenderedPageBreak/>
        <w:t>hecho culpable o doloso en que tenga participación su personal, tanto se causen a Metro S.A., como a terceros, durante la ejecución del contrato. En consecuencia, será de costo y cargo del Contratista, la reposición y/o reparación de los daños. El Contratista deberá adoptar todas las medidas necesarias para impedir el acceso a personas extrañas al lugar de prestación de los servicios</w:t>
      </w:r>
    </w:p>
    <w:p w:rsidR="006F0C56" w:rsidRPr="006F0C56" w:rsidRDefault="006F0C56" w:rsidP="006F0C56"/>
    <w:p w:rsidR="00F10125" w:rsidRPr="004E7451" w:rsidRDefault="00F10125" w:rsidP="002620E4">
      <w:pPr>
        <w:pStyle w:val="Ttulo1"/>
        <w:numPr>
          <w:ilvl w:val="0"/>
          <w:numId w:val="0"/>
        </w:numPr>
        <w:spacing w:before="60" w:after="60" w:line="276" w:lineRule="auto"/>
        <w:rPr>
          <w:szCs w:val="22"/>
        </w:rPr>
      </w:pPr>
      <w:r w:rsidRPr="004E7451">
        <w:rPr>
          <w:szCs w:val="22"/>
        </w:rPr>
        <w:t>ARTÍCULO</w:t>
      </w:r>
      <w:r w:rsidR="00BD781A" w:rsidRPr="004E7451">
        <w:rPr>
          <w:szCs w:val="22"/>
        </w:rPr>
        <w:t xml:space="preserve"> </w:t>
      </w:r>
      <w:r w:rsidR="007B4E40">
        <w:rPr>
          <w:szCs w:val="22"/>
        </w:rPr>
        <w:t>20</w:t>
      </w:r>
      <w:r w:rsidRPr="004E7451">
        <w:rPr>
          <w:szCs w:val="22"/>
        </w:rPr>
        <w:t>°:</w:t>
      </w:r>
      <w:r w:rsidRPr="004E7451">
        <w:rPr>
          <w:szCs w:val="22"/>
        </w:rPr>
        <w:tab/>
        <w:t xml:space="preserve">TÉRMINO ANTICIPADO </w:t>
      </w:r>
      <w:r w:rsidR="00A4287E" w:rsidRPr="004E7451">
        <w:rPr>
          <w:szCs w:val="22"/>
        </w:rPr>
        <w:t>DEL CONTRATO</w:t>
      </w:r>
    </w:p>
    <w:p w:rsidR="00E32631" w:rsidRPr="00E32631" w:rsidRDefault="00E32631" w:rsidP="00E32631">
      <w:pPr>
        <w:rPr>
          <w:rFonts w:ascii="Arial" w:hAnsi="Arial" w:cs="Arial"/>
          <w:sz w:val="22"/>
          <w:szCs w:val="22"/>
        </w:rPr>
      </w:pPr>
      <w:r w:rsidRPr="00E32631">
        <w:rPr>
          <w:rFonts w:ascii="Arial" w:hAnsi="Arial" w:cs="Arial"/>
          <w:sz w:val="22"/>
          <w:szCs w:val="22"/>
        </w:rPr>
        <w:t xml:space="preserve">Metro podrá poner término anticipado al contrato sin necesidad de demanda ni requerimiento judicial, y sin  obligación de pagar indemnización alguna a favor del </w:t>
      </w:r>
      <w:r w:rsidR="006C5FF3">
        <w:rPr>
          <w:rFonts w:ascii="Arial" w:hAnsi="Arial" w:cs="Arial"/>
          <w:sz w:val="22"/>
          <w:szCs w:val="22"/>
        </w:rPr>
        <w:t>Proveedor</w:t>
      </w:r>
      <w:r w:rsidRPr="00E32631">
        <w:rPr>
          <w:rFonts w:ascii="Arial" w:hAnsi="Arial" w:cs="Arial"/>
          <w:sz w:val="22"/>
          <w:szCs w:val="22"/>
        </w:rPr>
        <w:t>, pudiendo ejercer todos los demás derechos y acciones legales que le correspondan, en caso de incurrir éste en cualquiera de las siguientes causales:</w:t>
      </w:r>
    </w:p>
    <w:p w:rsidR="00E32631" w:rsidRPr="00E32631" w:rsidRDefault="00E32631" w:rsidP="00E32631">
      <w:pPr>
        <w:rPr>
          <w:rFonts w:ascii="Arial" w:hAnsi="Arial" w:cs="Arial"/>
          <w:sz w:val="22"/>
          <w:szCs w:val="22"/>
        </w:rPr>
      </w:pPr>
      <w:r w:rsidRPr="00E32631">
        <w:rPr>
          <w:rFonts w:ascii="Arial" w:hAnsi="Arial" w:cs="Arial"/>
          <w:sz w:val="22"/>
          <w:szCs w:val="22"/>
        </w:rPr>
        <w:t>1)</w:t>
      </w:r>
      <w:r w:rsidRPr="00E32631">
        <w:rPr>
          <w:rFonts w:ascii="Arial" w:hAnsi="Arial" w:cs="Arial"/>
          <w:sz w:val="22"/>
          <w:szCs w:val="22"/>
        </w:rPr>
        <w:tab/>
        <w:t>Por demoras injustificadas en la iniciación del servicio; por su interrupción o paralización total o parcial sin causa justificada; o si el Contratista diera muestras de abandono total o parcial del servicio.</w:t>
      </w:r>
    </w:p>
    <w:p w:rsidR="00E32631" w:rsidRPr="00E32631" w:rsidRDefault="00E32631" w:rsidP="00E32631">
      <w:pPr>
        <w:rPr>
          <w:rFonts w:ascii="Arial" w:hAnsi="Arial" w:cs="Arial"/>
          <w:sz w:val="22"/>
          <w:szCs w:val="22"/>
        </w:rPr>
      </w:pPr>
      <w:r w:rsidRPr="00E32631">
        <w:rPr>
          <w:rFonts w:ascii="Arial" w:hAnsi="Arial" w:cs="Arial"/>
          <w:sz w:val="22"/>
          <w:szCs w:val="22"/>
        </w:rPr>
        <w:t>2)</w:t>
      </w:r>
      <w:r w:rsidRPr="00E32631">
        <w:rPr>
          <w:rFonts w:ascii="Arial" w:hAnsi="Arial" w:cs="Arial"/>
          <w:sz w:val="22"/>
          <w:szCs w:val="22"/>
        </w:rPr>
        <w:tab/>
        <w:t>Si el Contratista estuviese en una situación que impida o ponga en peligro la ejecución del contrato, lo que será calificado por Metro.</w:t>
      </w:r>
    </w:p>
    <w:p w:rsidR="00E32631" w:rsidRPr="00E32631" w:rsidRDefault="00E32631" w:rsidP="00E32631">
      <w:pPr>
        <w:rPr>
          <w:rFonts w:ascii="Arial" w:hAnsi="Arial" w:cs="Arial"/>
          <w:sz w:val="22"/>
          <w:szCs w:val="22"/>
        </w:rPr>
      </w:pPr>
      <w:r w:rsidRPr="00E32631">
        <w:rPr>
          <w:rFonts w:ascii="Arial" w:hAnsi="Arial" w:cs="Arial"/>
          <w:sz w:val="22"/>
          <w:szCs w:val="22"/>
        </w:rPr>
        <w:t>3)</w:t>
      </w:r>
      <w:r w:rsidRPr="00E32631">
        <w:rPr>
          <w:rFonts w:ascii="Arial" w:hAnsi="Arial" w:cs="Arial"/>
          <w:sz w:val="22"/>
          <w:szCs w:val="22"/>
        </w:rPr>
        <w:tab/>
        <w:t>Si se presentara demanda o solicitud de Liquidación en contra del Contratista en un Procedimiento Concursal de Liquidación o si transcurriera el plazo de protección financiera concursal una vez dictada Resolución de Reorganización o Resolución de Reorganización Simplificada, en un Procedimiento Concursal de Reorganización.</w:t>
      </w:r>
    </w:p>
    <w:p w:rsidR="00E32631" w:rsidRPr="00E32631" w:rsidRDefault="00E32631" w:rsidP="00E32631">
      <w:pPr>
        <w:rPr>
          <w:rFonts w:ascii="Arial" w:hAnsi="Arial" w:cs="Arial"/>
          <w:sz w:val="22"/>
          <w:szCs w:val="22"/>
        </w:rPr>
      </w:pPr>
      <w:r w:rsidRPr="00E32631">
        <w:rPr>
          <w:rFonts w:ascii="Arial" w:hAnsi="Arial" w:cs="Arial"/>
          <w:sz w:val="22"/>
          <w:szCs w:val="22"/>
        </w:rPr>
        <w:t>4)</w:t>
      </w:r>
      <w:r w:rsidRPr="00E32631">
        <w:rPr>
          <w:rFonts w:ascii="Arial" w:hAnsi="Arial" w:cs="Arial"/>
          <w:sz w:val="22"/>
          <w:szCs w:val="22"/>
        </w:rPr>
        <w:tab/>
        <w:t>Si Metro fuese notificado de embargo o retenciones de pagos adeudados o correspondientes al Contratista, por autoridad judicial o administrativa.</w:t>
      </w:r>
    </w:p>
    <w:p w:rsidR="00E32631" w:rsidRPr="00E32631" w:rsidRDefault="00E32631" w:rsidP="00E32631">
      <w:pPr>
        <w:rPr>
          <w:rFonts w:ascii="Arial" w:hAnsi="Arial" w:cs="Arial"/>
          <w:sz w:val="22"/>
          <w:szCs w:val="22"/>
        </w:rPr>
      </w:pPr>
      <w:r w:rsidRPr="00E32631">
        <w:rPr>
          <w:rFonts w:ascii="Arial" w:hAnsi="Arial" w:cs="Arial"/>
          <w:sz w:val="22"/>
          <w:szCs w:val="22"/>
        </w:rPr>
        <w:t>5)</w:t>
      </w:r>
      <w:r w:rsidRPr="00E32631">
        <w:rPr>
          <w:rFonts w:ascii="Arial" w:hAnsi="Arial" w:cs="Arial"/>
          <w:sz w:val="22"/>
          <w:szCs w:val="22"/>
        </w:rPr>
        <w:tab/>
        <w:t xml:space="preserve">Si el Contratista no diera cumplimiento a las obligaciones establecidas en el contrato, en </w:t>
      </w:r>
      <w:r w:rsidR="000E5BE5">
        <w:rPr>
          <w:rFonts w:ascii="Arial" w:hAnsi="Arial" w:cs="Arial"/>
          <w:sz w:val="22"/>
          <w:szCs w:val="22"/>
        </w:rPr>
        <w:t>el Anexo de Cotización</w:t>
      </w:r>
      <w:r w:rsidRPr="00E32631">
        <w:rPr>
          <w:rFonts w:ascii="Arial" w:hAnsi="Arial" w:cs="Arial"/>
          <w:sz w:val="22"/>
          <w:szCs w:val="22"/>
        </w:rPr>
        <w:t xml:space="preserve"> o en las Especificaciones Técnicas.</w:t>
      </w:r>
    </w:p>
    <w:p w:rsidR="00E32631" w:rsidRPr="00E32631" w:rsidRDefault="00E32631" w:rsidP="00E32631">
      <w:pPr>
        <w:rPr>
          <w:rFonts w:ascii="Arial" w:hAnsi="Arial" w:cs="Arial"/>
          <w:sz w:val="22"/>
          <w:szCs w:val="22"/>
        </w:rPr>
      </w:pPr>
      <w:r w:rsidRPr="00E32631">
        <w:rPr>
          <w:rFonts w:ascii="Arial" w:hAnsi="Arial" w:cs="Arial"/>
          <w:sz w:val="22"/>
          <w:szCs w:val="22"/>
        </w:rPr>
        <w:t>6)</w:t>
      </w:r>
      <w:r w:rsidRPr="00E32631">
        <w:rPr>
          <w:rFonts w:ascii="Arial" w:hAnsi="Arial" w:cs="Arial"/>
          <w:sz w:val="22"/>
          <w:szCs w:val="22"/>
        </w:rPr>
        <w:tab/>
        <w:t>Si el Contratista o alguno de sus representantes legales, fuese condenado por delito que merezca pena aflictiva o por alguno de los delitos de la Ley N°20.393.</w:t>
      </w:r>
    </w:p>
    <w:p w:rsidR="00E32631" w:rsidRPr="00E32631" w:rsidRDefault="00E32631" w:rsidP="00E32631">
      <w:pPr>
        <w:rPr>
          <w:rFonts w:ascii="Arial" w:hAnsi="Arial" w:cs="Arial"/>
          <w:sz w:val="22"/>
          <w:szCs w:val="22"/>
        </w:rPr>
      </w:pPr>
      <w:r w:rsidRPr="00E32631">
        <w:rPr>
          <w:rFonts w:ascii="Arial" w:hAnsi="Arial" w:cs="Arial"/>
          <w:sz w:val="22"/>
          <w:szCs w:val="22"/>
        </w:rPr>
        <w:t>7)</w:t>
      </w:r>
      <w:r w:rsidRPr="00E32631">
        <w:rPr>
          <w:rFonts w:ascii="Arial" w:hAnsi="Arial" w:cs="Arial"/>
          <w:sz w:val="22"/>
          <w:szCs w:val="22"/>
        </w:rPr>
        <w:tab/>
        <w:t>Por incapacidad técnica comprobada para cumplir el contrato, lo que será calificado por Metro.</w:t>
      </w:r>
    </w:p>
    <w:p w:rsidR="00E32631" w:rsidRPr="00E32631" w:rsidRDefault="00E32631" w:rsidP="00E32631">
      <w:pPr>
        <w:rPr>
          <w:rFonts w:ascii="Arial" w:hAnsi="Arial" w:cs="Arial"/>
          <w:sz w:val="22"/>
          <w:szCs w:val="22"/>
        </w:rPr>
      </w:pPr>
      <w:r w:rsidRPr="00E32631">
        <w:rPr>
          <w:rFonts w:ascii="Arial" w:hAnsi="Arial" w:cs="Arial"/>
          <w:sz w:val="22"/>
          <w:szCs w:val="22"/>
        </w:rPr>
        <w:t>8)</w:t>
      </w:r>
      <w:r w:rsidRPr="00E32631">
        <w:rPr>
          <w:rFonts w:ascii="Arial" w:hAnsi="Arial" w:cs="Arial"/>
          <w:sz w:val="22"/>
          <w:szCs w:val="22"/>
        </w:rPr>
        <w:tab/>
        <w:t>Si traspasare o subcontratase la totalidad o parte del contrato sin la aprobación previa y por escrito de Metro.</w:t>
      </w:r>
    </w:p>
    <w:p w:rsidR="00E32631" w:rsidRPr="00E32631" w:rsidRDefault="00E32631" w:rsidP="00E32631">
      <w:pPr>
        <w:rPr>
          <w:rFonts w:ascii="Arial" w:hAnsi="Arial" w:cs="Arial"/>
          <w:sz w:val="22"/>
          <w:szCs w:val="22"/>
        </w:rPr>
      </w:pPr>
      <w:r w:rsidRPr="00E32631">
        <w:rPr>
          <w:rFonts w:ascii="Arial" w:hAnsi="Arial" w:cs="Arial"/>
          <w:sz w:val="22"/>
          <w:szCs w:val="22"/>
        </w:rPr>
        <w:t>9)</w:t>
      </w:r>
      <w:r w:rsidRPr="00E32631">
        <w:rPr>
          <w:rFonts w:ascii="Arial" w:hAnsi="Arial" w:cs="Arial"/>
          <w:sz w:val="22"/>
          <w:szCs w:val="22"/>
        </w:rPr>
        <w:tab/>
        <w:t>Si el Contratista daña la imagen pública de Metro, mediante hechos o declaraciones.</w:t>
      </w:r>
    </w:p>
    <w:p w:rsidR="00E32631" w:rsidRPr="00E32631" w:rsidRDefault="00E32631" w:rsidP="00E32631">
      <w:pPr>
        <w:rPr>
          <w:rFonts w:ascii="Arial" w:hAnsi="Arial" w:cs="Arial"/>
          <w:sz w:val="22"/>
          <w:szCs w:val="22"/>
        </w:rPr>
      </w:pPr>
      <w:r w:rsidRPr="00E32631">
        <w:rPr>
          <w:rFonts w:ascii="Arial" w:hAnsi="Arial" w:cs="Arial"/>
          <w:sz w:val="22"/>
          <w:szCs w:val="22"/>
        </w:rPr>
        <w:t>10)</w:t>
      </w:r>
      <w:r w:rsidRPr="00E32631">
        <w:rPr>
          <w:rFonts w:ascii="Arial" w:hAnsi="Arial" w:cs="Arial"/>
          <w:sz w:val="22"/>
          <w:szCs w:val="22"/>
        </w:rPr>
        <w:tab/>
        <w:t>Si por errores en los servicios prestados por el Contratista, recintos, equipos o instalaciones de Metro quedaren con defectos graves y/o, se comprometiere la seguridad de ellos u obligaren a modificaciones o reemplazos sustanciales.</w:t>
      </w:r>
    </w:p>
    <w:p w:rsidR="00E32631" w:rsidRPr="00E32631" w:rsidRDefault="00E32631" w:rsidP="00E32631">
      <w:pPr>
        <w:rPr>
          <w:rFonts w:ascii="Arial" w:hAnsi="Arial" w:cs="Arial"/>
          <w:sz w:val="22"/>
          <w:szCs w:val="22"/>
        </w:rPr>
      </w:pPr>
      <w:r w:rsidRPr="00E32631">
        <w:rPr>
          <w:rFonts w:ascii="Arial" w:hAnsi="Arial" w:cs="Arial"/>
          <w:sz w:val="22"/>
          <w:szCs w:val="22"/>
        </w:rPr>
        <w:t>11)</w:t>
      </w:r>
      <w:r w:rsidRPr="00E32631">
        <w:rPr>
          <w:rFonts w:ascii="Arial" w:hAnsi="Arial" w:cs="Arial"/>
          <w:sz w:val="22"/>
          <w:szCs w:val="22"/>
        </w:rPr>
        <w:tab/>
        <w:t>Si se comprobare la participación de personal del Contratista en actos ilícitos en perjuicio de Metro, sin que el Contratista hubiese adoptado todas las medidas necesarias para evitar o aminorar dicha participación o el daño causado.</w:t>
      </w:r>
    </w:p>
    <w:p w:rsidR="00E32631" w:rsidRPr="00E32631" w:rsidRDefault="00E32631" w:rsidP="00E32631">
      <w:pPr>
        <w:rPr>
          <w:rFonts w:ascii="Arial" w:hAnsi="Arial" w:cs="Arial"/>
          <w:sz w:val="22"/>
          <w:szCs w:val="22"/>
        </w:rPr>
      </w:pPr>
      <w:r w:rsidRPr="00E32631">
        <w:rPr>
          <w:rFonts w:ascii="Arial" w:hAnsi="Arial" w:cs="Arial"/>
          <w:sz w:val="22"/>
          <w:szCs w:val="22"/>
        </w:rPr>
        <w:lastRenderedPageBreak/>
        <w:t>12)</w:t>
      </w:r>
      <w:r w:rsidRPr="00E32631">
        <w:rPr>
          <w:rFonts w:ascii="Arial" w:hAnsi="Arial" w:cs="Arial"/>
          <w:sz w:val="22"/>
          <w:szCs w:val="22"/>
        </w:rPr>
        <w:tab/>
        <w:t>Por incumplimiento reiterado de las disposiciones de higiene y seguridad industrial, más aún si este incumplimiento ha ocasionado accidentes de trabajo.</w:t>
      </w:r>
    </w:p>
    <w:p w:rsidR="00E32631" w:rsidRPr="00E32631" w:rsidRDefault="00E32631" w:rsidP="00E32631">
      <w:pPr>
        <w:rPr>
          <w:rFonts w:ascii="Arial" w:hAnsi="Arial" w:cs="Arial"/>
          <w:sz w:val="22"/>
          <w:szCs w:val="22"/>
        </w:rPr>
      </w:pPr>
      <w:r w:rsidRPr="00E32631">
        <w:rPr>
          <w:rFonts w:ascii="Arial" w:hAnsi="Arial" w:cs="Arial"/>
          <w:sz w:val="22"/>
          <w:szCs w:val="22"/>
        </w:rPr>
        <w:t>13)</w:t>
      </w:r>
      <w:r w:rsidRPr="00E32631">
        <w:rPr>
          <w:rFonts w:ascii="Arial" w:hAnsi="Arial" w:cs="Arial"/>
          <w:sz w:val="22"/>
          <w:szCs w:val="22"/>
        </w:rPr>
        <w:tab/>
        <w:t xml:space="preserve">Por haber sido sancionado con multas que excedan el 10% del valor total del contrato o por las restantes causales de término anticipado por multas, definidas en los documentos de la </w:t>
      </w:r>
      <w:r w:rsidR="000E5BE5">
        <w:rPr>
          <w:rFonts w:ascii="Arial" w:hAnsi="Arial" w:cs="Arial"/>
          <w:sz w:val="22"/>
          <w:szCs w:val="22"/>
        </w:rPr>
        <w:t>Cotización</w:t>
      </w:r>
      <w:r w:rsidRPr="00E32631">
        <w:rPr>
          <w:rFonts w:ascii="Arial" w:hAnsi="Arial" w:cs="Arial"/>
          <w:sz w:val="22"/>
          <w:szCs w:val="22"/>
        </w:rPr>
        <w:t>.</w:t>
      </w:r>
    </w:p>
    <w:p w:rsidR="00E32631" w:rsidRPr="00E32631" w:rsidRDefault="00E32631" w:rsidP="00E32631">
      <w:pPr>
        <w:rPr>
          <w:rFonts w:ascii="Arial" w:hAnsi="Arial" w:cs="Arial"/>
          <w:sz w:val="22"/>
          <w:szCs w:val="22"/>
        </w:rPr>
      </w:pPr>
      <w:r w:rsidRPr="00E32631">
        <w:rPr>
          <w:rFonts w:ascii="Arial" w:hAnsi="Arial" w:cs="Arial"/>
          <w:sz w:val="22"/>
          <w:szCs w:val="22"/>
        </w:rPr>
        <w:t>14)</w:t>
      </w:r>
      <w:r w:rsidRPr="00E32631">
        <w:rPr>
          <w:rFonts w:ascii="Arial" w:hAnsi="Arial" w:cs="Arial"/>
          <w:sz w:val="22"/>
          <w:szCs w:val="22"/>
        </w:rPr>
        <w:tab/>
        <w:t>Por disolución, término de giro o liquidación de la empresa Contratista.</w:t>
      </w:r>
    </w:p>
    <w:p w:rsidR="00E32631" w:rsidRPr="00E32631" w:rsidRDefault="00E32631" w:rsidP="00E32631">
      <w:pPr>
        <w:rPr>
          <w:rFonts w:ascii="Arial" w:hAnsi="Arial" w:cs="Arial"/>
          <w:sz w:val="22"/>
          <w:szCs w:val="22"/>
        </w:rPr>
      </w:pPr>
      <w:r w:rsidRPr="00E32631">
        <w:rPr>
          <w:rFonts w:ascii="Arial" w:hAnsi="Arial" w:cs="Arial"/>
          <w:sz w:val="22"/>
          <w:szCs w:val="22"/>
        </w:rPr>
        <w:t>15)</w:t>
      </w:r>
      <w:r w:rsidRPr="00E32631">
        <w:rPr>
          <w:rFonts w:ascii="Arial" w:hAnsi="Arial" w:cs="Arial"/>
          <w:sz w:val="22"/>
          <w:szCs w:val="22"/>
        </w:rPr>
        <w:tab/>
        <w:t>Si el Contratista no resguardare la confidencialidad de la información recibida desde Metro.</w:t>
      </w:r>
    </w:p>
    <w:p w:rsidR="00E32631" w:rsidRPr="00E32631" w:rsidRDefault="00E32631" w:rsidP="00E32631">
      <w:pPr>
        <w:rPr>
          <w:rFonts w:ascii="Arial" w:hAnsi="Arial" w:cs="Arial"/>
          <w:sz w:val="22"/>
          <w:szCs w:val="22"/>
        </w:rPr>
      </w:pPr>
      <w:r w:rsidRPr="00E32631">
        <w:rPr>
          <w:rFonts w:ascii="Arial" w:hAnsi="Arial" w:cs="Arial"/>
          <w:sz w:val="22"/>
          <w:szCs w:val="22"/>
        </w:rPr>
        <w:t>16)</w:t>
      </w:r>
      <w:r w:rsidRPr="00E32631">
        <w:rPr>
          <w:rFonts w:ascii="Arial" w:hAnsi="Arial" w:cs="Arial"/>
          <w:sz w:val="22"/>
          <w:szCs w:val="22"/>
        </w:rPr>
        <w:tab/>
        <w:t>Por incumplimiento de obligaciones laborales y/o previsionales respecto de sus trabajadores.</w:t>
      </w:r>
    </w:p>
    <w:p w:rsidR="00E32631" w:rsidRPr="00E32631" w:rsidRDefault="00E32631" w:rsidP="00E32631">
      <w:pPr>
        <w:rPr>
          <w:rFonts w:ascii="Arial" w:hAnsi="Arial" w:cs="Arial"/>
          <w:sz w:val="22"/>
          <w:szCs w:val="22"/>
        </w:rPr>
      </w:pPr>
      <w:r w:rsidRPr="00E32631">
        <w:rPr>
          <w:rFonts w:ascii="Arial" w:hAnsi="Arial" w:cs="Arial"/>
          <w:sz w:val="22"/>
          <w:szCs w:val="22"/>
        </w:rPr>
        <w:t xml:space="preserve">Si se presenta cualquiera de las situaciones anteriores u otras descritas en </w:t>
      </w:r>
      <w:r w:rsidR="006C5FF3">
        <w:rPr>
          <w:rFonts w:ascii="Arial" w:hAnsi="Arial" w:cs="Arial"/>
          <w:sz w:val="22"/>
          <w:szCs w:val="22"/>
        </w:rPr>
        <w:t>el Anexo de Cotización</w:t>
      </w:r>
      <w:r w:rsidRPr="00E32631">
        <w:rPr>
          <w:rFonts w:ascii="Arial" w:hAnsi="Arial" w:cs="Arial"/>
          <w:sz w:val="22"/>
          <w:szCs w:val="22"/>
        </w:rPr>
        <w:t>, Especificaciones Técnicas y sus Anexos, y la causal de incumplimiento fuera subsanable, el Administrador del Contrato notificará por escrito al Contratista a fin de que éste, dentro de un plazo máximo de diez (10) días, proceda a solucionar la causal de incumplimiento.</w:t>
      </w:r>
    </w:p>
    <w:p w:rsidR="00E32631" w:rsidRPr="00E32631" w:rsidRDefault="00E32631" w:rsidP="00E32631">
      <w:pPr>
        <w:rPr>
          <w:rFonts w:ascii="Arial" w:hAnsi="Arial" w:cs="Arial"/>
          <w:sz w:val="22"/>
          <w:szCs w:val="22"/>
        </w:rPr>
      </w:pPr>
      <w:r w:rsidRPr="00E32631">
        <w:rPr>
          <w:rFonts w:ascii="Arial" w:hAnsi="Arial" w:cs="Arial"/>
          <w:sz w:val="22"/>
          <w:szCs w:val="22"/>
        </w:rPr>
        <w:t xml:space="preserve">Si transcurrido el plazo otorgado el </w:t>
      </w:r>
      <w:r w:rsidR="006C5FF3">
        <w:rPr>
          <w:rFonts w:ascii="Arial" w:hAnsi="Arial" w:cs="Arial"/>
          <w:sz w:val="22"/>
          <w:szCs w:val="22"/>
        </w:rPr>
        <w:t>Proveedor</w:t>
      </w:r>
      <w:r w:rsidRPr="00E32631">
        <w:rPr>
          <w:rFonts w:ascii="Arial" w:hAnsi="Arial" w:cs="Arial"/>
          <w:sz w:val="22"/>
          <w:szCs w:val="22"/>
        </w:rPr>
        <w:t xml:space="preserve"> no hubiere solucionado la causal de incumplimiento a plena satisfacción de Metro, ésta podrá poner término anticipadamente al Contrato notificando por escrito al Contratista y efectuándole los cobros correspondientes a multas, además de hacer efectiva la Garantía de Fiel Cumplimiento.</w:t>
      </w:r>
    </w:p>
    <w:p w:rsidR="00C52444" w:rsidRPr="004E7451" w:rsidRDefault="00C52444" w:rsidP="002620E4">
      <w:pPr>
        <w:pStyle w:val="Ttulo1"/>
        <w:numPr>
          <w:ilvl w:val="0"/>
          <w:numId w:val="0"/>
        </w:numPr>
        <w:spacing w:before="60" w:after="60" w:line="276" w:lineRule="auto"/>
        <w:rPr>
          <w:szCs w:val="22"/>
        </w:rPr>
      </w:pPr>
    </w:p>
    <w:p w:rsidR="00B476A1" w:rsidRPr="004E7451" w:rsidRDefault="00B476A1" w:rsidP="002620E4">
      <w:pPr>
        <w:pStyle w:val="Ttulo1"/>
        <w:numPr>
          <w:ilvl w:val="0"/>
          <w:numId w:val="0"/>
        </w:numPr>
        <w:spacing w:before="60" w:after="60" w:line="276" w:lineRule="auto"/>
        <w:rPr>
          <w:szCs w:val="22"/>
        </w:rPr>
      </w:pPr>
      <w:r w:rsidRPr="004E7451">
        <w:rPr>
          <w:szCs w:val="22"/>
        </w:rPr>
        <w:t xml:space="preserve">ARTÍCULO </w:t>
      </w:r>
      <w:r w:rsidR="007B4E40">
        <w:rPr>
          <w:szCs w:val="22"/>
        </w:rPr>
        <w:t>21</w:t>
      </w:r>
      <w:r w:rsidRPr="004E7451">
        <w:rPr>
          <w:szCs w:val="22"/>
        </w:rPr>
        <w:t>°:</w:t>
      </w:r>
      <w:r w:rsidRPr="004E7451">
        <w:rPr>
          <w:szCs w:val="22"/>
        </w:rPr>
        <w:tab/>
        <w:t>CONFIDENCIALIDAD</w:t>
      </w:r>
    </w:p>
    <w:p w:rsidR="00E579AE" w:rsidRPr="006C5FF3" w:rsidRDefault="00E579AE" w:rsidP="006C5FF3">
      <w:pPr>
        <w:rPr>
          <w:rFonts w:ascii="Arial" w:hAnsi="Arial" w:cs="Arial"/>
          <w:sz w:val="22"/>
          <w:szCs w:val="22"/>
        </w:rPr>
      </w:pPr>
      <w:r w:rsidRPr="006C5FF3">
        <w:rPr>
          <w:rFonts w:ascii="Arial" w:hAnsi="Arial" w:cs="Arial"/>
          <w:sz w:val="22"/>
          <w:szCs w:val="22"/>
        </w:rPr>
        <w:t xml:space="preserve">Durante el desarrollo del contrato, como al término de éste, el </w:t>
      </w:r>
      <w:r w:rsidR="006F0C56">
        <w:rPr>
          <w:rFonts w:ascii="Arial" w:hAnsi="Arial" w:cs="Arial"/>
          <w:sz w:val="22"/>
          <w:szCs w:val="22"/>
        </w:rPr>
        <w:t>Proveedor</w:t>
      </w:r>
      <w:r w:rsidRPr="006C5FF3">
        <w:rPr>
          <w:rFonts w:ascii="Arial" w:hAnsi="Arial" w:cs="Arial"/>
          <w:sz w:val="22"/>
          <w:szCs w:val="22"/>
        </w:rPr>
        <w:t xml:space="preserve"> no podrá divulgar o hacer uso de la información a que haya tenido acceso con ocasión del mismo, constituyendo su infracción, incumplimiento grave de su obligación de confidencialidad, facultando a METRO para ejercer las acciones judiciales que estime pertinentes para el resarcimiento de todos sus perjuicios. </w:t>
      </w:r>
    </w:p>
    <w:p w:rsidR="00A50F7F" w:rsidRPr="006C5FF3" w:rsidRDefault="00E579AE" w:rsidP="006C5FF3">
      <w:pPr>
        <w:rPr>
          <w:rFonts w:ascii="Arial" w:hAnsi="Arial" w:cs="Arial"/>
          <w:sz w:val="22"/>
          <w:szCs w:val="22"/>
        </w:rPr>
      </w:pPr>
      <w:r w:rsidRPr="006C5FF3">
        <w:rPr>
          <w:rFonts w:ascii="Arial" w:hAnsi="Arial" w:cs="Arial"/>
          <w:sz w:val="22"/>
          <w:szCs w:val="22"/>
        </w:rPr>
        <w:t xml:space="preserve">Con respecto a la información suministrada por METRO, el </w:t>
      </w:r>
      <w:r w:rsidR="006F0C56">
        <w:rPr>
          <w:rFonts w:ascii="Arial" w:hAnsi="Arial" w:cs="Arial"/>
          <w:sz w:val="22"/>
          <w:szCs w:val="22"/>
        </w:rPr>
        <w:t>Proveedor</w:t>
      </w:r>
      <w:r w:rsidRPr="006C5FF3">
        <w:rPr>
          <w:rFonts w:ascii="Arial" w:hAnsi="Arial" w:cs="Arial"/>
          <w:sz w:val="22"/>
          <w:szCs w:val="22"/>
        </w:rPr>
        <w:t xml:space="preserve"> se comprometerá a protegerla en forma razonable y apropiada y a utilizarla únicamente para llevar a cabo sus obligaciones conforme al contrato.</w:t>
      </w:r>
    </w:p>
    <w:p w:rsidR="00E579AE" w:rsidRPr="004E7451" w:rsidRDefault="00E579AE" w:rsidP="00E579AE">
      <w:pPr>
        <w:spacing w:before="60" w:after="60" w:line="276" w:lineRule="auto"/>
        <w:rPr>
          <w:rFonts w:ascii="Arial" w:hAnsi="Arial" w:cs="Arial"/>
          <w:b/>
          <w:sz w:val="22"/>
          <w:szCs w:val="22"/>
        </w:rPr>
      </w:pPr>
    </w:p>
    <w:p w:rsidR="007F458F" w:rsidRPr="004E7451" w:rsidRDefault="007F458F" w:rsidP="002620E4">
      <w:pPr>
        <w:spacing w:before="60" w:after="60" w:line="276" w:lineRule="auto"/>
        <w:rPr>
          <w:rFonts w:ascii="Arial" w:hAnsi="Arial" w:cs="Arial"/>
          <w:b/>
          <w:sz w:val="22"/>
          <w:szCs w:val="22"/>
        </w:rPr>
      </w:pPr>
      <w:r w:rsidRPr="004E7451">
        <w:rPr>
          <w:rFonts w:ascii="Arial" w:hAnsi="Arial" w:cs="Arial"/>
          <w:b/>
          <w:sz w:val="22"/>
          <w:szCs w:val="22"/>
        </w:rPr>
        <w:t xml:space="preserve">ARTÍCULO </w:t>
      </w:r>
      <w:r w:rsidR="007B4E40">
        <w:rPr>
          <w:rFonts w:ascii="Arial" w:hAnsi="Arial" w:cs="Arial"/>
          <w:b/>
          <w:sz w:val="22"/>
          <w:szCs w:val="22"/>
        </w:rPr>
        <w:t>22</w:t>
      </w:r>
      <w:r w:rsidRPr="004E7451">
        <w:rPr>
          <w:rFonts w:ascii="Arial" w:hAnsi="Arial" w:cs="Arial"/>
          <w:b/>
          <w:sz w:val="22"/>
          <w:szCs w:val="22"/>
        </w:rPr>
        <w:t>°</w:t>
      </w:r>
      <w:r w:rsidRPr="004E7451">
        <w:rPr>
          <w:rFonts w:ascii="Arial" w:hAnsi="Arial" w:cs="Arial"/>
          <w:b/>
          <w:sz w:val="22"/>
          <w:szCs w:val="22"/>
        </w:rPr>
        <w:tab/>
        <w:t>RESPONSABILIDAD PENAL</w:t>
      </w:r>
    </w:p>
    <w:p w:rsidR="004520C9" w:rsidRDefault="007F458F" w:rsidP="006F0C56">
      <w:pPr>
        <w:rPr>
          <w:rFonts w:ascii="Arial" w:hAnsi="Arial" w:cs="Arial"/>
          <w:sz w:val="22"/>
          <w:szCs w:val="22"/>
        </w:rPr>
      </w:pPr>
      <w:r w:rsidRPr="004E7451">
        <w:rPr>
          <w:rFonts w:ascii="Arial" w:hAnsi="Arial" w:cs="Arial"/>
          <w:sz w:val="22"/>
          <w:szCs w:val="22"/>
        </w:rPr>
        <w:t>E</w:t>
      </w:r>
      <w:r w:rsidR="004520C9" w:rsidRPr="004E7451">
        <w:rPr>
          <w:rFonts w:ascii="Arial" w:hAnsi="Arial" w:cs="Arial"/>
          <w:sz w:val="22"/>
          <w:szCs w:val="22"/>
        </w:rPr>
        <w:t>l Proveedor deberá velar por el cumplimiento de sus deberes de dirección y supervisión, adoptando e implementando medidas de prevención y supervisión destinadas a evitar la comisión de alguno de los delitos establecidos en la ley N°20.393, por parte de sus dueños, ejecutivos principales, representantes, administra</w:t>
      </w:r>
      <w:r w:rsidR="00B83047" w:rsidRPr="004E7451">
        <w:rPr>
          <w:rFonts w:ascii="Arial" w:hAnsi="Arial" w:cs="Arial"/>
          <w:sz w:val="22"/>
          <w:szCs w:val="22"/>
        </w:rPr>
        <w:t xml:space="preserve">dores </w:t>
      </w:r>
      <w:r w:rsidR="004520C9" w:rsidRPr="004E7451">
        <w:rPr>
          <w:rFonts w:ascii="Arial" w:hAnsi="Arial" w:cs="Arial"/>
          <w:sz w:val="22"/>
          <w:szCs w:val="22"/>
        </w:rPr>
        <w:t>y trabajadores.</w:t>
      </w:r>
    </w:p>
    <w:p w:rsidR="006F0C56" w:rsidRDefault="006F0C56" w:rsidP="002620E4">
      <w:pPr>
        <w:spacing w:before="60" w:after="60" w:line="276" w:lineRule="auto"/>
        <w:rPr>
          <w:rFonts w:ascii="Arial" w:hAnsi="Arial" w:cs="Arial"/>
          <w:sz w:val="22"/>
          <w:szCs w:val="22"/>
        </w:rPr>
      </w:pPr>
    </w:p>
    <w:p w:rsidR="006F0C56" w:rsidRPr="006F0C56" w:rsidRDefault="006F0C56" w:rsidP="006F0C56">
      <w:pPr>
        <w:pStyle w:val="Ttulo1"/>
        <w:numPr>
          <w:ilvl w:val="0"/>
          <w:numId w:val="0"/>
        </w:numPr>
        <w:spacing w:before="60" w:after="60" w:line="276" w:lineRule="auto"/>
        <w:rPr>
          <w:szCs w:val="22"/>
        </w:rPr>
      </w:pPr>
      <w:r w:rsidRPr="004E7451">
        <w:rPr>
          <w:szCs w:val="22"/>
        </w:rPr>
        <w:lastRenderedPageBreak/>
        <w:t xml:space="preserve">ARTÍCULO </w:t>
      </w:r>
      <w:r w:rsidR="007B4E40">
        <w:rPr>
          <w:szCs w:val="22"/>
        </w:rPr>
        <w:t>23</w:t>
      </w:r>
      <w:r w:rsidRPr="004E7451">
        <w:rPr>
          <w:szCs w:val="22"/>
        </w:rPr>
        <w:t>°</w:t>
      </w:r>
      <w:r>
        <w:rPr>
          <w:szCs w:val="22"/>
        </w:rPr>
        <w:t xml:space="preserve"> </w:t>
      </w:r>
      <w:r w:rsidRPr="006F0C56">
        <w:rPr>
          <w:szCs w:val="22"/>
        </w:rPr>
        <w:t>DECLARACIÓN  DE EXISTENCIA Y VÍNCULO CON   PERSONAS EXPUESTAS POLÍTICAMENTE (PEP)</w:t>
      </w:r>
    </w:p>
    <w:p w:rsidR="006F0C56" w:rsidRPr="006F0C56" w:rsidRDefault="006F0C56" w:rsidP="006F0C56">
      <w:pPr>
        <w:rPr>
          <w:rFonts w:ascii="Arial" w:hAnsi="Arial" w:cs="Arial"/>
          <w:sz w:val="22"/>
          <w:szCs w:val="22"/>
        </w:rPr>
      </w:pPr>
      <w:r w:rsidRPr="006F0C56">
        <w:rPr>
          <w:rFonts w:ascii="Arial" w:hAnsi="Arial" w:cs="Arial"/>
          <w:sz w:val="22"/>
          <w:szCs w:val="22"/>
        </w:rPr>
        <w:t>El Contratista declarará si los propietarios, directores y ejecutivos principales de la empresa y/o consorcio al cual representa, son alguna de las Personas Expuestas Políticamente en adelante indistintamente PEP que a continuación se indican; si son cónyuges o parientes hasta el segundo grado de consanguinidad (abuelo(a), padre, madre, hijo(a), hermano(a), nieto(a)), de las PEP que se indican a continuación y; si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 Presidente de la República; Senadores, Diputados y Alcaldes;  Ministros de la Corte Suprema y Cortes de Apelaciones; Ministros de Estado, Subsecretarios, Intendentes, Gobernadores, Secretarios Regionales Ministeriales, Embajadores, Jefes Superiores de Servicio, tanto centralizados como descentralizados y el directivo superior inmediato que deba subrogar a cada uno de ellos; Comandantes en Jefe de las Fuerzas Armadas, Director General Carabineros, Director General de Investigaciones, y el oficial superior inmediato que deba subrogar a cada uno de ellos; Fiscal Nacional del Ministerio Público y Fiscales Regionales; Contralor General de la República; Consejeros del Banco Central de Chile; Consejeros del Consejo de Defensa del Estado; Ministros del Tribunal Constitucional; Ministros del Tribunal de la Libre Competencia; Integrantes titulares y suplentes del Tribunal de Contratación Pública; Consejeros del Consejo de Alta Dirección Pública; Directores y ejecutivos principales de empresas públicas, según lo definido por la Ley Nº 18.045; Directores de sociedades anónimas nombrados por el Estado o sus organismos; Miembros de las directivas de los partidos políticos.</w:t>
      </w:r>
    </w:p>
    <w:p w:rsidR="006F0C56" w:rsidRPr="006F0C56" w:rsidRDefault="006F0C56" w:rsidP="006F0C56">
      <w:pPr>
        <w:rPr>
          <w:rFonts w:ascii="Arial" w:hAnsi="Arial" w:cs="Arial"/>
          <w:sz w:val="22"/>
          <w:szCs w:val="22"/>
        </w:rPr>
      </w:pPr>
      <w:r w:rsidRPr="006F0C56">
        <w:rPr>
          <w:rFonts w:ascii="Arial" w:hAnsi="Arial" w:cs="Arial"/>
          <w:sz w:val="22"/>
          <w:szCs w:val="22"/>
        </w:rPr>
        <w:t>Asimismo, se comprometerá a declarar formalmente a Metro S.A. la existencia o participación de una PEP en los términos indicados anteriormente, de producirse ésta con posterioridad a la suscripción del contrato y, en cuánto la misma se verifique.</w:t>
      </w:r>
    </w:p>
    <w:p w:rsidR="006F0C56" w:rsidRPr="008E4E92" w:rsidRDefault="006F0C56" w:rsidP="006F0C56">
      <w:pPr>
        <w:rPr>
          <w:lang w:eastAsia="x-none"/>
        </w:rPr>
      </w:pPr>
    </w:p>
    <w:p w:rsidR="006F0C56" w:rsidRPr="00B4027B" w:rsidRDefault="006F0C56" w:rsidP="006F0C56">
      <w:pPr>
        <w:pStyle w:val="Ttulo1"/>
        <w:widowControl w:val="0"/>
        <w:numPr>
          <w:ilvl w:val="0"/>
          <w:numId w:val="0"/>
        </w:numPr>
        <w:spacing w:before="0"/>
        <w:rPr>
          <w:color w:val="0000FF"/>
        </w:rPr>
      </w:pPr>
      <w:r w:rsidRPr="004E7451">
        <w:rPr>
          <w:szCs w:val="22"/>
        </w:rPr>
        <w:t xml:space="preserve">ARTÍCULO </w:t>
      </w:r>
      <w:r w:rsidR="007B4E40">
        <w:rPr>
          <w:szCs w:val="22"/>
        </w:rPr>
        <w:t>24</w:t>
      </w:r>
      <w:r w:rsidRPr="004E7451">
        <w:rPr>
          <w:szCs w:val="22"/>
        </w:rPr>
        <w:t>°</w:t>
      </w:r>
      <w:r>
        <w:rPr>
          <w:szCs w:val="22"/>
        </w:rPr>
        <w:t xml:space="preserve"> </w:t>
      </w:r>
      <w:r w:rsidRPr="00B4027B">
        <w:t>DOMICILIO Y SOLUCIÓN DE CONTROVERSIAS.</w:t>
      </w:r>
    </w:p>
    <w:p w:rsidR="006F0C56" w:rsidRPr="006F0C56" w:rsidRDefault="006F0C56" w:rsidP="006F0C56">
      <w:pPr>
        <w:rPr>
          <w:rFonts w:ascii="Arial" w:hAnsi="Arial" w:cs="Arial"/>
          <w:sz w:val="22"/>
          <w:szCs w:val="22"/>
        </w:rPr>
      </w:pPr>
      <w:r w:rsidRPr="006F0C56">
        <w:rPr>
          <w:rFonts w:ascii="Arial" w:hAnsi="Arial" w:cs="Arial"/>
          <w:sz w:val="22"/>
          <w:szCs w:val="22"/>
        </w:rPr>
        <w:t xml:space="preserve">Las partes deberán establecer domicilio en la comuna y ciudad de Santiago. </w:t>
      </w:r>
    </w:p>
    <w:p w:rsidR="005D7226" w:rsidRDefault="006F0C56" w:rsidP="007B4E40">
      <w:pPr>
        <w:rPr>
          <w:rFonts w:ascii="Arial" w:hAnsi="Arial" w:cs="Arial"/>
          <w:sz w:val="22"/>
          <w:szCs w:val="22"/>
        </w:rPr>
      </w:pPr>
      <w:r w:rsidRPr="006F0C56">
        <w:rPr>
          <w:rFonts w:ascii="Arial" w:hAnsi="Arial" w:cs="Arial"/>
          <w:sz w:val="22"/>
          <w:szCs w:val="22"/>
        </w:rPr>
        <w:t>En caso que el contrato suscrito con el Contratista sea por un monto inferior a UF 5.000, cualquier dificultad o controversia que surja entre las partes con motivo de la validez, eficacia, interpretación, aplicación, cumplimiento o incumplimiento del Contrato, y que no pueda ser resuelta de común acuerdo, se someterá a la competencia de sus tribunales ordinarios de Justicia y, en caso que el valor del contrato suscrito sea superior a UF 5.000, se resolverá mediante arbitraje, conforme al Reglamento Procesal de Arbitraje del Centro de Arbitraje y Mediación de Santiago, vigente al momento de solicitarlo; en este caso las partes conferirán poder especial irrevocable a la Cámara de Comercio de Santiago A.G. para que, a petición escrita de cualquiera de ellas, designe a un árbitro mixto, esto es arbitrador en cuanto al procedimiento y de derecho en cuanto al fallo, de entre los integrantes del cuerpo arbitral del Centro de Arbitraje y Mediación de Santiago. En contra de las resoluciones del árbitro no procederá recurso alguno, quedando el árbitro especialmente facultado para resolver todo asunto relacionado con su competencia y/o jurisdicción.</w:t>
      </w:r>
    </w:p>
    <w:p w:rsidR="00971EC6" w:rsidRDefault="00971EC6" w:rsidP="007B4E40">
      <w:pPr>
        <w:rPr>
          <w:rFonts w:ascii="Arial" w:hAnsi="Arial" w:cs="Arial"/>
          <w:sz w:val="22"/>
          <w:szCs w:val="22"/>
        </w:rPr>
      </w:pPr>
    </w:p>
    <w:p w:rsidR="00971EC6" w:rsidRPr="001B33F4" w:rsidRDefault="00971EC6" w:rsidP="00971EC6">
      <w:pPr>
        <w:pStyle w:val="Textoindependiente"/>
        <w:tabs>
          <w:tab w:val="left" w:pos="-720"/>
        </w:tabs>
        <w:spacing w:before="60" w:after="60"/>
        <w:rPr>
          <w:rFonts w:asciiTheme="minorHAnsi" w:hAnsiTheme="minorHAnsi" w:cstheme="minorHAnsi"/>
          <w:sz w:val="22"/>
          <w:szCs w:val="22"/>
          <w:lang w:val="es-ES"/>
        </w:rPr>
      </w:pPr>
      <w:r w:rsidRPr="001B33F4">
        <w:rPr>
          <w:rFonts w:asciiTheme="minorHAnsi" w:hAnsiTheme="minorHAnsi" w:cstheme="minorHAnsi"/>
          <w:sz w:val="22"/>
          <w:szCs w:val="22"/>
          <w:lang w:val="es-ES"/>
        </w:rPr>
        <w:lastRenderedPageBreak/>
        <w:t>ANEXO 1. FORMULARIOS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71EC6" w:rsidRPr="001B33F4" w:rsidTr="00A44A07">
        <w:trPr>
          <w:trHeight w:val="415"/>
        </w:trPr>
        <w:tc>
          <w:tcPr>
            <w:tcW w:w="9072" w:type="dxa"/>
            <w:vAlign w:val="center"/>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br w:type="page"/>
            </w:r>
            <w:r w:rsidRPr="001B33F4">
              <w:rPr>
                <w:rFonts w:asciiTheme="minorHAnsi" w:hAnsiTheme="minorHAnsi" w:cstheme="minorHAnsi"/>
                <w:sz w:val="22"/>
                <w:szCs w:val="22"/>
              </w:rPr>
              <w:br w:type="page"/>
            </w:r>
            <w:r w:rsidRPr="001B33F4">
              <w:rPr>
                <w:rFonts w:asciiTheme="minorHAnsi" w:hAnsiTheme="minorHAnsi" w:cstheme="minorHAnsi"/>
                <w:sz w:val="22"/>
                <w:szCs w:val="22"/>
              </w:rPr>
              <w:br w:type="page"/>
              <w:t>FORMULARIO Nº 1</w:t>
            </w:r>
          </w:p>
        </w:tc>
      </w:tr>
      <w:tr w:rsidR="00971EC6" w:rsidRPr="001B33F4" w:rsidTr="00A44A07">
        <w:trPr>
          <w:trHeight w:val="349"/>
        </w:trPr>
        <w:tc>
          <w:tcPr>
            <w:tcW w:w="9072" w:type="dxa"/>
            <w:vAlign w:val="center"/>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IDENTIFICACIÓN DEL PROPONENTE</w:t>
            </w:r>
          </w:p>
        </w:tc>
      </w:tr>
      <w:tr w:rsidR="00971EC6" w:rsidRPr="001B33F4" w:rsidTr="00A44A07">
        <w:trPr>
          <w:trHeight w:val="415"/>
        </w:trPr>
        <w:tc>
          <w:tcPr>
            <w:tcW w:w="9072" w:type="dxa"/>
            <w:vAlign w:val="center"/>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1B33F4" w:rsidTr="00A44A07">
        <w:trPr>
          <w:trHeight w:val="415"/>
        </w:trPr>
        <w:tc>
          <w:tcPr>
            <w:tcW w:w="9072" w:type="dxa"/>
            <w:vAlign w:val="center"/>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PROPONENTE</w:t>
            </w:r>
          </w:p>
        </w:tc>
      </w:tr>
      <w:tr w:rsidR="00971EC6" w:rsidRPr="001B33F4" w:rsidTr="00A44A07">
        <w:tc>
          <w:tcPr>
            <w:tcW w:w="9072" w:type="dxa"/>
          </w:tcPr>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IDENTIFICACIÓN DEL PROPONENTE</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Indicar Razón Social del Proponente</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RUT                                                       :</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Constituido Legalmente en</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Indicar tipo de sociedad</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tc>
      </w:tr>
      <w:tr w:rsidR="00971EC6" w:rsidRPr="001B33F4" w:rsidTr="00A44A07">
        <w:trPr>
          <w:trHeight w:val="272"/>
        </w:trPr>
        <w:tc>
          <w:tcPr>
            <w:tcW w:w="9072" w:type="dxa"/>
          </w:tcPr>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DOMICILIO DE LA SEDE PRINCIPAL DEL PROPONENTE</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Calle</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Comuna</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Ciudad</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País</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Página Web</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tc>
      </w:tr>
      <w:tr w:rsidR="00971EC6" w:rsidRPr="001B33F4" w:rsidTr="00A44A07">
        <w:trPr>
          <w:trHeight w:val="1322"/>
        </w:trPr>
        <w:tc>
          <w:tcPr>
            <w:tcW w:w="9072" w:type="dxa"/>
          </w:tcPr>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REPRESENTANTE LEGAL DEL PROPONENTE</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Nombre</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Teléfono</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Fax</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Correo Electrónico</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CONTACTO OFICIAL PARA LA LICITACIÓN</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Nombre</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Teléfono</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Correo Electrónico:</w:t>
            </w:r>
          </w:p>
        </w:tc>
      </w:tr>
      <w:tr w:rsidR="00971EC6" w:rsidRPr="001B33F4" w:rsidTr="00A44A07">
        <w:trPr>
          <w:trHeight w:val="1322"/>
        </w:trPr>
        <w:tc>
          <w:tcPr>
            <w:tcW w:w="9072" w:type="dxa"/>
          </w:tcPr>
          <w:p w:rsidR="00971EC6" w:rsidRPr="001B33F4" w:rsidRDefault="00971EC6" w:rsidP="00A44A07">
            <w:pPr>
              <w:spacing w:before="0" w:after="0" w:line="360" w:lineRule="auto"/>
              <w:rPr>
                <w:rFonts w:asciiTheme="minorHAnsi" w:hAnsiTheme="minorHAnsi" w:cstheme="minorHAnsi"/>
                <w:sz w:val="22"/>
                <w:szCs w:val="22"/>
              </w:rPr>
            </w:pPr>
            <w:r w:rsidRPr="001B33F4">
              <w:rPr>
                <w:rFonts w:asciiTheme="minorHAnsi" w:hAnsiTheme="minorHAnsi" w:cstheme="minorHAnsi"/>
                <w:sz w:val="22"/>
                <w:szCs w:val="22"/>
              </w:rPr>
              <w:tab/>
            </w:r>
          </w:p>
          <w:p w:rsidR="00971EC6" w:rsidRPr="001B33F4" w:rsidRDefault="00971EC6" w:rsidP="00A44A07">
            <w:pPr>
              <w:spacing w:before="0" w:after="0" w:line="360" w:lineRule="auto"/>
              <w:rPr>
                <w:rFonts w:asciiTheme="minorHAnsi" w:hAnsiTheme="minorHAnsi" w:cstheme="minorHAnsi"/>
                <w:sz w:val="22"/>
                <w:szCs w:val="22"/>
              </w:rPr>
            </w:pPr>
            <w:r w:rsidRPr="001B33F4">
              <w:rPr>
                <w:rFonts w:asciiTheme="minorHAnsi" w:hAnsiTheme="minorHAnsi" w:cstheme="minorHAnsi"/>
                <w:sz w:val="22"/>
                <w:szCs w:val="22"/>
              </w:rPr>
              <w:tab/>
            </w:r>
            <w:r w:rsidRPr="001B33F4">
              <w:rPr>
                <w:rFonts w:asciiTheme="minorHAnsi" w:hAnsiTheme="minorHAnsi" w:cstheme="minorHAnsi"/>
                <w:sz w:val="22"/>
                <w:szCs w:val="22"/>
              </w:rPr>
              <w:tab/>
            </w:r>
          </w:p>
          <w:p w:rsidR="00971EC6" w:rsidRPr="001B33F4" w:rsidRDefault="00971EC6" w:rsidP="00A44A07">
            <w:pPr>
              <w:spacing w:before="0" w:after="0" w:line="360" w:lineRule="auto"/>
              <w:rPr>
                <w:rFonts w:asciiTheme="minorHAnsi" w:hAnsiTheme="minorHAnsi" w:cstheme="minorHAnsi"/>
                <w:sz w:val="22"/>
                <w:szCs w:val="22"/>
              </w:rPr>
            </w:pPr>
            <w:r w:rsidRPr="001B33F4">
              <w:rPr>
                <w:rFonts w:asciiTheme="minorHAnsi" w:hAnsiTheme="minorHAnsi" w:cstheme="minorHAnsi"/>
                <w:sz w:val="22"/>
                <w:szCs w:val="22"/>
              </w:rPr>
              <w:tab/>
              <w:t>Nombre del Representante Legal</w:t>
            </w:r>
            <w:r w:rsidRPr="001B33F4">
              <w:rPr>
                <w:rFonts w:asciiTheme="minorHAnsi" w:hAnsiTheme="minorHAnsi" w:cstheme="minorHAnsi"/>
                <w:sz w:val="22"/>
                <w:szCs w:val="22"/>
              </w:rPr>
              <w:tab/>
              <w:t xml:space="preserve">                   Firma del Representante Legal</w:t>
            </w:r>
          </w:p>
          <w:p w:rsidR="00971EC6" w:rsidRPr="001B33F4" w:rsidRDefault="00971EC6" w:rsidP="00A44A07">
            <w:pPr>
              <w:spacing w:before="0" w:after="0" w:line="360" w:lineRule="auto"/>
              <w:rPr>
                <w:rFonts w:asciiTheme="minorHAnsi" w:hAnsiTheme="minorHAnsi" w:cstheme="minorHAnsi"/>
                <w:sz w:val="22"/>
                <w:szCs w:val="22"/>
              </w:rPr>
            </w:pPr>
            <w:r w:rsidRPr="001B33F4">
              <w:rPr>
                <w:rFonts w:asciiTheme="minorHAnsi" w:hAnsiTheme="minorHAnsi" w:cstheme="minorHAnsi"/>
                <w:sz w:val="22"/>
                <w:szCs w:val="22"/>
              </w:rPr>
              <w:tab/>
              <w:t xml:space="preserve">          del Proponente</w:t>
            </w:r>
            <w:r w:rsidRPr="001B33F4">
              <w:rPr>
                <w:rFonts w:asciiTheme="minorHAnsi" w:hAnsiTheme="minorHAnsi" w:cstheme="minorHAnsi"/>
                <w:sz w:val="22"/>
                <w:szCs w:val="22"/>
              </w:rPr>
              <w:tab/>
              <w:t xml:space="preserve">                                                         del Proponente</w:t>
            </w:r>
          </w:p>
          <w:p w:rsidR="00971EC6" w:rsidRPr="001B33F4" w:rsidRDefault="00971EC6" w:rsidP="00A44A07">
            <w:pPr>
              <w:spacing w:before="0" w:after="0" w:line="360" w:lineRule="auto"/>
              <w:rPr>
                <w:rFonts w:asciiTheme="minorHAnsi" w:hAnsiTheme="minorHAnsi" w:cstheme="minorHAnsi"/>
                <w:sz w:val="22"/>
                <w:szCs w:val="22"/>
              </w:rPr>
            </w:pPr>
            <w:r w:rsidRPr="001B33F4">
              <w:rPr>
                <w:rFonts w:asciiTheme="minorHAnsi" w:hAnsiTheme="minorHAnsi" w:cstheme="minorHAnsi"/>
                <w:sz w:val="22"/>
                <w:szCs w:val="22"/>
              </w:rPr>
              <w:t>Santiago,……………………………… de 201</w:t>
            </w:r>
            <w:r>
              <w:rPr>
                <w:rFonts w:asciiTheme="minorHAnsi" w:hAnsiTheme="minorHAnsi" w:cstheme="minorHAnsi"/>
                <w:sz w:val="22"/>
                <w:szCs w:val="22"/>
              </w:rPr>
              <w:t>6</w:t>
            </w:r>
          </w:p>
        </w:tc>
      </w:tr>
    </w:tbl>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r w:rsidRPr="001B33F4">
        <w:rPr>
          <w:rFonts w:asciiTheme="minorHAnsi" w:hAnsiTheme="minorHAnsi" w:cstheme="minorHAnsi"/>
          <w:b w:val="0"/>
          <w:sz w:val="22"/>
          <w:szCs w:val="22"/>
          <w:lang w:val="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971EC6" w:rsidRPr="0074359D" w:rsidTr="00A44A07">
        <w:trPr>
          <w:trHeight w:val="415"/>
        </w:trPr>
        <w:tc>
          <w:tcPr>
            <w:tcW w:w="8647" w:type="dxa"/>
          </w:tcPr>
          <w:p w:rsidR="00971EC6" w:rsidRPr="00E5378D" w:rsidRDefault="00971EC6" w:rsidP="00A44A07">
            <w:pPr>
              <w:spacing w:before="60" w:after="60"/>
              <w:rPr>
                <w:rFonts w:asciiTheme="minorHAnsi" w:hAnsiTheme="minorHAnsi" w:cstheme="minorHAnsi"/>
                <w:sz w:val="22"/>
                <w:szCs w:val="22"/>
              </w:rPr>
            </w:pPr>
            <w:bookmarkStart w:id="12" w:name="_Toc234210450"/>
            <w:r w:rsidRPr="00E5378D">
              <w:rPr>
                <w:rFonts w:asciiTheme="minorHAnsi" w:hAnsiTheme="minorHAnsi" w:cstheme="minorHAnsi"/>
                <w:sz w:val="22"/>
                <w:szCs w:val="22"/>
              </w:rPr>
              <w:lastRenderedPageBreak/>
              <w:t xml:space="preserve">FORMULARIO Nº </w:t>
            </w:r>
            <w:bookmarkEnd w:id="12"/>
            <w:r w:rsidRPr="00E5378D">
              <w:rPr>
                <w:rFonts w:asciiTheme="minorHAnsi" w:hAnsiTheme="minorHAnsi" w:cstheme="minorHAnsi"/>
                <w:sz w:val="22"/>
                <w:szCs w:val="22"/>
              </w:rPr>
              <w:t>2</w:t>
            </w:r>
          </w:p>
        </w:tc>
      </w:tr>
      <w:tr w:rsidR="00971EC6" w:rsidRPr="0074359D" w:rsidTr="00A44A07">
        <w:trPr>
          <w:trHeight w:val="415"/>
        </w:trPr>
        <w:tc>
          <w:tcPr>
            <w:tcW w:w="8647" w:type="dxa"/>
          </w:tcPr>
          <w:p w:rsidR="00971EC6" w:rsidRPr="00E5378D" w:rsidRDefault="00971EC6" w:rsidP="00A44A07">
            <w:pPr>
              <w:spacing w:before="60" w:after="60"/>
              <w:rPr>
                <w:rFonts w:asciiTheme="minorHAnsi" w:hAnsiTheme="minorHAnsi" w:cstheme="minorHAnsi"/>
                <w:sz w:val="22"/>
                <w:szCs w:val="22"/>
              </w:rPr>
            </w:pPr>
            <w:r w:rsidRPr="00E5378D">
              <w:rPr>
                <w:rFonts w:asciiTheme="minorHAnsi" w:hAnsiTheme="minorHAnsi" w:cstheme="minorHAnsi"/>
                <w:sz w:val="22"/>
                <w:szCs w:val="22"/>
              </w:rPr>
              <w:t>BOLETA DE GARANTÍA B</w:t>
            </w:r>
            <w:r>
              <w:rPr>
                <w:rFonts w:asciiTheme="minorHAnsi" w:hAnsiTheme="minorHAnsi" w:cstheme="minorHAnsi"/>
                <w:sz w:val="22"/>
                <w:szCs w:val="22"/>
              </w:rPr>
              <w:t>ANCARIA DE FIEL CUMPLIMIENTO</w:t>
            </w:r>
          </w:p>
        </w:tc>
      </w:tr>
      <w:tr w:rsidR="00971EC6" w:rsidRPr="0074359D" w:rsidTr="00A44A07">
        <w:trPr>
          <w:trHeight w:val="629"/>
        </w:trPr>
        <w:tc>
          <w:tcPr>
            <w:tcW w:w="8647" w:type="dxa"/>
          </w:tcPr>
          <w:p w:rsidR="00971EC6" w:rsidRPr="00E5378D"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74359D" w:rsidTr="00A44A07">
        <w:trPr>
          <w:trHeight w:val="415"/>
        </w:trPr>
        <w:tc>
          <w:tcPr>
            <w:tcW w:w="8647" w:type="dxa"/>
          </w:tcPr>
          <w:p w:rsidR="00971EC6" w:rsidRPr="00E5378D" w:rsidRDefault="00971EC6" w:rsidP="00A44A07">
            <w:pPr>
              <w:spacing w:before="60" w:after="60"/>
              <w:rPr>
                <w:rFonts w:asciiTheme="minorHAnsi" w:hAnsiTheme="minorHAnsi" w:cstheme="minorHAnsi"/>
                <w:sz w:val="22"/>
                <w:szCs w:val="22"/>
              </w:rPr>
            </w:pPr>
            <w:r w:rsidRPr="00E5378D">
              <w:rPr>
                <w:rFonts w:asciiTheme="minorHAnsi" w:hAnsiTheme="minorHAnsi" w:cstheme="minorHAnsi"/>
                <w:sz w:val="22"/>
                <w:szCs w:val="22"/>
              </w:rPr>
              <w:t>NOMBRE DEL PROPONENTE:</w:t>
            </w:r>
            <w:r w:rsidRPr="00E5378D">
              <w:rPr>
                <w:rFonts w:asciiTheme="minorHAnsi" w:hAnsiTheme="minorHAnsi" w:cstheme="minorHAnsi"/>
                <w:sz w:val="22"/>
                <w:szCs w:val="22"/>
              </w:rPr>
              <w:tab/>
            </w:r>
          </w:p>
        </w:tc>
      </w:tr>
      <w:tr w:rsidR="00971EC6" w:rsidRPr="0074359D" w:rsidTr="00A44A07">
        <w:trPr>
          <w:trHeight w:val="3178"/>
        </w:trPr>
        <w:tc>
          <w:tcPr>
            <w:tcW w:w="8647" w:type="dxa"/>
            <w:tcBorders>
              <w:bottom w:val="single" w:sz="4" w:space="0" w:color="auto"/>
            </w:tcBorders>
          </w:tcPr>
          <w:p w:rsidR="00971EC6" w:rsidRPr="00E5378D" w:rsidRDefault="00971EC6" w:rsidP="00A44A07">
            <w:pPr>
              <w:spacing w:before="60" w:after="60"/>
              <w:rPr>
                <w:rFonts w:asciiTheme="minorHAnsi" w:hAnsiTheme="minorHAnsi" w:cstheme="minorHAnsi"/>
                <w:sz w:val="22"/>
                <w:szCs w:val="22"/>
              </w:rPr>
            </w:pPr>
            <w:r w:rsidRPr="00E5378D">
              <w:rPr>
                <w:rFonts w:asciiTheme="minorHAnsi" w:hAnsiTheme="minorHAnsi" w:cstheme="minorHAnsi"/>
                <w:sz w:val="22"/>
                <w:szCs w:val="22"/>
              </w:rPr>
              <w:t xml:space="preserve">ADJUNTAR BOLETA DE GARANTÍA BANCARIA DE </w:t>
            </w:r>
            <w:r>
              <w:rPr>
                <w:rFonts w:asciiTheme="minorHAnsi" w:hAnsiTheme="minorHAnsi" w:cstheme="minorHAnsi"/>
                <w:sz w:val="22"/>
                <w:szCs w:val="22"/>
              </w:rPr>
              <w:t>FIEL CUMPLIMIENTO</w:t>
            </w:r>
          </w:p>
          <w:p w:rsidR="00971EC6" w:rsidRPr="00E5378D" w:rsidRDefault="00971EC6" w:rsidP="00A44A07">
            <w:pPr>
              <w:spacing w:before="60" w:after="60"/>
              <w:rPr>
                <w:rFonts w:asciiTheme="minorHAnsi" w:hAnsiTheme="minorHAnsi" w:cstheme="minorHAnsi"/>
                <w:sz w:val="22"/>
                <w:szCs w:val="22"/>
              </w:rPr>
            </w:pPr>
            <w:r w:rsidRPr="00E5378D">
              <w:rPr>
                <w:rFonts w:asciiTheme="minorHAnsi" w:hAnsiTheme="minorHAnsi" w:cstheme="minorHAnsi"/>
                <w:sz w:val="22"/>
                <w:szCs w:val="22"/>
              </w:rPr>
              <w:t>Original de la Boleta de Garantía Bancaria en Oferta “Original”</w:t>
            </w:r>
          </w:p>
          <w:p w:rsidR="00971EC6" w:rsidRPr="00E5378D" w:rsidRDefault="00971EC6" w:rsidP="00A44A07">
            <w:pPr>
              <w:spacing w:before="60" w:after="60"/>
              <w:rPr>
                <w:rFonts w:asciiTheme="minorHAnsi" w:hAnsiTheme="minorHAnsi" w:cstheme="minorHAnsi"/>
                <w:sz w:val="22"/>
                <w:szCs w:val="22"/>
              </w:rPr>
            </w:pPr>
            <w:r w:rsidRPr="00E5378D">
              <w:rPr>
                <w:rFonts w:asciiTheme="minorHAnsi" w:hAnsiTheme="minorHAnsi" w:cstheme="minorHAnsi"/>
                <w:sz w:val="22"/>
                <w:szCs w:val="22"/>
              </w:rPr>
              <w:t>Fotocopia de la Boleta de Garantía Bancaria en la Oferta “Copia”</w:t>
            </w:r>
          </w:p>
          <w:p w:rsidR="00971EC6" w:rsidRPr="00E5378D" w:rsidRDefault="00971EC6" w:rsidP="00A44A07">
            <w:pPr>
              <w:spacing w:before="60" w:after="60"/>
              <w:rPr>
                <w:rFonts w:asciiTheme="minorHAnsi" w:hAnsiTheme="minorHAnsi" w:cstheme="minorHAnsi"/>
                <w:sz w:val="22"/>
                <w:szCs w:val="22"/>
              </w:rPr>
            </w:pPr>
            <w:r w:rsidRPr="00E5378D">
              <w:rPr>
                <w:rFonts w:asciiTheme="minorHAnsi" w:hAnsiTheme="minorHAnsi" w:cstheme="minorHAnsi"/>
                <w:sz w:val="22"/>
                <w:szCs w:val="22"/>
              </w:rPr>
              <w:t>Identificación del Beneficiario: Metro S.A. o Empresa de Transporte de Pasajeros Metro S.A., RUT: 61.219.000-3</w:t>
            </w:r>
          </w:p>
          <w:p w:rsidR="00971EC6" w:rsidRPr="00E5378D" w:rsidRDefault="00971EC6" w:rsidP="00A44A07">
            <w:pPr>
              <w:spacing w:before="60" w:after="60"/>
              <w:rPr>
                <w:rFonts w:asciiTheme="minorHAnsi" w:hAnsiTheme="minorHAnsi" w:cstheme="minorHAnsi"/>
                <w:sz w:val="22"/>
                <w:szCs w:val="22"/>
              </w:rPr>
            </w:pPr>
            <w:r w:rsidRPr="00E5378D">
              <w:rPr>
                <w:rFonts w:asciiTheme="minorHAnsi" w:hAnsiTheme="minorHAnsi" w:cstheme="minorHAnsi"/>
                <w:sz w:val="22"/>
                <w:szCs w:val="22"/>
              </w:rPr>
              <w:t>La boleta en garantía se adjunta al sobre de Oferta Técnica.</w:t>
            </w:r>
          </w:p>
          <w:p w:rsidR="00971EC6" w:rsidRPr="0074359D" w:rsidRDefault="00971EC6" w:rsidP="00A44A07"/>
        </w:tc>
      </w:tr>
      <w:tr w:rsidR="00971EC6" w:rsidRPr="0074359D" w:rsidTr="00A44A07">
        <w:trPr>
          <w:trHeight w:val="2267"/>
        </w:trPr>
        <w:tc>
          <w:tcPr>
            <w:tcW w:w="8647" w:type="dxa"/>
          </w:tcPr>
          <w:p w:rsidR="00971EC6" w:rsidRPr="0074359D" w:rsidRDefault="00971EC6" w:rsidP="00A44A07"/>
          <w:p w:rsidR="00971EC6" w:rsidRPr="00E5378D" w:rsidRDefault="00971EC6" w:rsidP="00A44A07">
            <w:pPr>
              <w:spacing w:before="0" w:after="0" w:line="360" w:lineRule="auto"/>
              <w:rPr>
                <w:rFonts w:asciiTheme="minorHAnsi" w:hAnsiTheme="minorHAnsi" w:cstheme="minorHAnsi"/>
                <w:sz w:val="22"/>
                <w:szCs w:val="22"/>
              </w:rPr>
            </w:pPr>
            <w:r w:rsidRPr="00E5378D">
              <w:rPr>
                <w:rFonts w:asciiTheme="minorHAnsi" w:hAnsiTheme="minorHAnsi" w:cstheme="minorHAnsi"/>
                <w:sz w:val="22"/>
                <w:szCs w:val="22"/>
              </w:rPr>
              <w:t>Nombre del Representante Legal                                  Firma del Representante Legal</w:t>
            </w:r>
          </w:p>
          <w:p w:rsidR="00971EC6" w:rsidRPr="00E5378D" w:rsidRDefault="00971EC6" w:rsidP="00A44A07">
            <w:pPr>
              <w:spacing w:before="0" w:after="0" w:line="360" w:lineRule="auto"/>
              <w:rPr>
                <w:rFonts w:asciiTheme="minorHAnsi" w:hAnsiTheme="minorHAnsi" w:cstheme="minorHAnsi"/>
                <w:sz w:val="22"/>
                <w:szCs w:val="22"/>
              </w:rPr>
            </w:pPr>
            <w:r w:rsidRPr="00E5378D">
              <w:rPr>
                <w:rFonts w:asciiTheme="minorHAnsi" w:hAnsiTheme="minorHAnsi" w:cstheme="minorHAnsi"/>
                <w:sz w:val="22"/>
                <w:szCs w:val="22"/>
              </w:rPr>
              <w:tab/>
              <w:t>del Proponente</w:t>
            </w:r>
            <w:r w:rsidRPr="00E5378D">
              <w:rPr>
                <w:rFonts w:asciiTheme="minorHAnsi" w:hAnsiTheme="minorHAnsi" w:cstheme="minorHAnsi"/>
                <w:sz w:val="22"/>
                <w:szCs w:val="22"/>
              </w:rPr>
              <w:tab/>
              <w:t xml:space="preserve">                                                         del Proponente</w:t>
            </w:r>
          </w:p>
          <w:p w:rsidR="00971EC6" w:rsidRPr="00E5378D" w:rsidRDefault="00971EC6" w:rsidP="00A44A07">
            <w:pPr>
              <w:spacing w:before="0" w:after="0" w:line="360" w:lineRule="auto"/>
              <w:rPr>
                <w:rFonts w:asciiTheme="minorHAnsi" w:hAnsiTheme="minorHAnsi" w:cstheme="minorHAnsi"/>
                <w:sz w:val="22"/>
                <w:szCs w:val="22"/>
              </w:rPr>
            </w:pPr>
          </w:p>
          <w:p w:rsidR="00971EC6" w:rsidRPr="0074359D" w:rsidRDefault="00971EC6" w:rsidP="00A44A07">
            <w:pPr>
              <w:spacing w:before="0" w:after="0" w:line="360" w:lineRule="auto"/>
              <w:rPr>
                <w:lang w:val="es-ES_tradnl"/>
              </w:rPr>
            </w:pPr>
            <w:r w:rsidRPr="00E5378D">
              <w:rPr>
                <w:rFonts w:asciiTheme="minorHAnsi" w:hAnsiTheme="minorHAnsi" w:cstheme="minorHAnsi"/>
                <w:sz w:val="22"/>
                <w:szCs w:val="22"/>
              </w:rPr>
              <w:t>Santiago,……………………………… de 2016</w:t>
            </w:r>
          </w:p>
        </w:tc>
      </w:tr>
    </w:tbl>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Default="00971EC6" w:rsidP="00971EC6">
      <w:pPr>
        <w:pStyle w:val="Textoindependiente"/>
        <w:tabs>
          <w:tab w:val="left" w:pos="-720"/>
        </w:tabs>
        <w:spacing w:before="60" w:after="60"/>
        <w:rPr>
          <w:rFonts w:asciiTheme="minorHAnsi" w:hAnsiTheme="minorHAnsi" w:cstheme="minorHAnsi"/>
          <w:b w:val="0"/>
          <w:sz w:val="22"/>
          <w:szCs w:val="22"/>
          <w:lang w:val="es-ES"/>
        </w:rPr>
      </w:pPr>
    </w:p>
    <w:p w:rsidR="00971EC6" w:rsidRPr="001B33F4" w:rsidRDefault="00971EC6" w:rsidP="00971EC6">
      <w:pPr>
        <w:pStyle w:val="Textoindependiente"/>
        <w:tabs>
          <w:tab w:val="left" w:pos="-720"/>
        </w:tabs>
        <w:spacing w:before="60" w:after="60"/>
        <w:rPr>
          <w:rFonts w:asciiTheme="minorHAnsi" w:hAnsiTheme="minorHAnsi" w:cstheme="minorHAnsi"/>
          <w:b w:val="0"/>
          <w:sz w:val="22"/>
          <w:szCs w:val="22"/>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sidRPr="00E5378D">
              <w:rPr>
                <w:rFonts w:asciiTheme="minorHAnsi" w:hAnsiTheme="minorHAnsi" w:cstheme="minorHAnsi"/>
                <w:sz w:val="22"/>
                <w:szCs w:val="22"/>
              </w:rPr>
              <w:lastRenderedPageBreak/>
              <w:t>FORMULARIO Nº 3</w:t>
            </w:r>
            <w:r>
              <w:rPr>
                <w:rFonts w:asciiTheme="minorHAnsi" w:hAnsiTheme="minorHAnsi" w:cstheme="minorHAnsi"/>
                <w:sz w:val="22"/>
                <w:szCs w:val="22"/>
              </w:rPr>
              <w:t>.1</w:t>
            </w:r>
          </w:p>
        </w:tc>
      </w:tr>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 xml:space="preserve">DECLARACIÓN  DE CONOCIMIENTO Y ACEPTACIÓN DE </w:t>
            </w:r>
            <w:r>
              <w:rPr>
                <w:rFonts w:asciiTheme="minorHAnsi" w:hAnsiTheme="minorHAnsi" w:cstheme="minorHAnsi"/>
                <w:sz w:val="22"/>
                <w:szCs w:val="22"/>
              </w:rPr>
              <w:t xml:space="preserve">LA </w:t>
            </w:r>
            <w:r w:rsidRPr="009D5A96">
              <w:rPr>
                <w:rFonts w:asciiTheme="minorHAnsi" w:hAnsiTheme="minorHAnsi" w:cstheme="minorHAnsi"/>
                <w:sz w:val="22"/>
                <w:szCs w:val="22"/>
              </w:rPr>
              <w:t>COTIZACIÓN</w:t>
            </w:r>
          </w:p>
        </w:tc>
      </w:tr>
      <w:tr w:rsidR="00971EC6" w:rsidRPr="001B33F4" w:rsidTr="00A44A07">
        <w:trPr>
          <w:trHeight w:val="516"/>
        </w:trPr>
        <w:tc>
          <w:tcPr>
            <w:tcW w:w="9072" w:type="dxa"/>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PROPONENTE</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tc>
      </w:tr>
      <w:tr w:rsidR="00971EC6" w:rsidRPr="001B33F4" w:rsidTr="00A44A07">
        <w:tc>
          <w:tcPr>
            <w:tcW w:w="9072"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 xml:space="preserve">El Representante Oficial del Proponente, Sr. </w:t>
            </w:r>
            <w:r w:rsidRPr="001B33F4">
              <w:rPr>
                <w:rFonts w:asciiTheme="minorHAnsi" w:hAnsiTheme="minorHAnsi" w:cstheme="minorHAnsi"/>
                <w:sz w:val="22"/>
                <w:szCs w:val="22"/>
              </w:rPr>
              <w:tab/>
            </w:r>
            <w:r w:rsidRPr="001B33F4">
              <w:rPr>
                <w:rFonts w:asciiTheme="minorHAnsi" w:hAnsiTheme="minorHAnsi" w:cstheme="minorHAnsi"/>
                <w:sz w:val="22"/>
                <w:szCs w:val="22"/>
              </w:rPr>
              <w:tab/>
              <w:t>,</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en nombre y representación del Proponente</w:t>
            </w:r>
            <w:r w:rsidRPr="001B33F4">
              <w:rPr>
                <w:rFonts w:asciiTheme="minorHAnsi" w:hAnsiTheme="minorHAnsi" w:cstheme="minorHAnsi"/>
                <w:sz w:val="22"/>
                <w:szCs w:val="22"/>
              </w:rPr>
              <w:tab/>
            </w:r>
            <w:r w:rsidRPr="001B33F4">
              <w:rPr>
                <w:rFonts w:asciiTheme="minorHAnsi" w:hAnsiTheme="minorHAnsi" w:cstheme="minorHAnsi"/>
                <w:sz w:val="22"/>
                <w:szCs w:val="22"/>
              </w:rPr>
              <w:tab/>
              <w:t>,</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declara conocer y aceptar las condiciones y requerimiento establecidos en los Documentos de la presente</w:t>
            </w:r>
            <w:r>
              <w:rPr>
                <w:rFonts w:asciiTheme="minorHAnsi" w:hAnsiTheme="minorHAnsi" w:cstheme="minorHAnsi"/>
                <w:sz w:val="22"/>
                <w:szCs w:val="22"/>
              </w:rPr>
              <w:t xml:space="preserve"> cotización</w:t>
            </w:r>
            <w:r w:rsidRPr="001B33F4">
              <w:rPr>
                <w:rFonts w:asciiTheme="minorHAnsi" w:hAnsiTheme="minorHAnsi" w:cstheme="minorHAnsi"/>
                <w:sz w:val="22"/>
                <w:szCs w:val="22"/>
              </w:rPr>
              <w:t xml:space="preserve"> y en particular:</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Declaro, haber tomado conocimiento de las leyes y reglamentos vigentes de la República de Chile, incluyendo las leyes laborales, tributarias y ambientales.</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 xml:space="preserve">Declaro que en este proceso, ninguna filial o coligada en los términos del artículo 5 de las presentes </w:t>
            </w:r>
            <w:r>
              <w:rPr>
                <w:rFonts w:asciiTheme="minorHAnsi" w:hAnsiTheme="minorHAnsi" w:cstheme="minorHAnsi"/>
                <w:sz w:val="22"/>
                <w:szCs w:val="22"/>
              </w:rPr>
              <w:t>anexo de cotización</w:t>
            </w:r>
            <w:r w:rsidRPr="001B33F4">
              <w:rPr>
                <w:rFonts w:asciiTheme="minorHAnsi" w:hAnsiTheme="minorHAnsi" w:cstheme="minorHAnsi"/>
                <w:sz w:val="22"/>
                <w:szCs w:val="22"/>
              </w:rPr>
              <w:t>, presenta oferta.</w:t>
            </w:r>
          </w:p>
        </w:tc>
      </w:tr>
      <w:tr w:rsidR="00971EC6" w:rsidRPr="001B33F4" w:rsidTr="00A44A07">
        <w:trPr>
          <w:trHeight w:val="1322"/>
        </w:trPr>
        <w:tc>
          <w:tcPr>
            <w:tcW w:w="9072" w:type="dxa"/>
          </w:tcPr>
          <w:p w:rsidR="00971EC6" w:rsidRDefault="00971EC6" w:rsidP="00A44A07">
            <w:pPr>
              <w:spacing w:before="0" w:line="276" w:lineRule="auto"/>
              <w:rPr>
                <w:rFonts w:asciiTheme="minorHAnsi" w:hAnsiTheme="minorHAnsi" w:cstheme="minorHAnsi"/>
                <w:sz w:val="22"/>
                <w:szCs w:val="22"/>
              </w:rPr>
            </w:pPr>
            <w:r w:rsidRPr="001B33F4">
              <w:rPr>
                <w:rFonts w:asciiTheme="minorHAnsi" w:hAnsiTheme="minorHAnsi" w:cstheme="minorHAnsi"/>
                <w:sz w:val="22"/>
                <w:szCs w:val="22"/>
              </w:rPr>
              <w:tab/>
            </w:r>
            <w:r w:rsidRPr="001B33F4">
              <w:rPr>
                <w:rFonts w:asciiTheme="minorHAnsi" w:hAnsiTheme="minorHAnsi" w:cstheme="minorHAnsi"/>
                <w:sz w:val="22"/>
                <w:szCs w:val="22"/>
              </w:rPr>
              <w:tab/>
            </w:r>
            <w:r w:rsidRPr="001B33F4">
              <w:rPr>
                <w:rFonts w:asciiTheme="minorHAnsi" w:hAnsiTheme="minorHAnsi" w:cstheme="minorHAnsi"/>
                <w:sz w:val="22"/>
                <w:szCs w:val="22"/>
              </w:rPr>
              <w:tab/>
            </w:r>
          </w:p>
          <w:p w:rsidR="00971EC6" w:rsidRDefault="00971EC6" w:rsidP="00A44A07">
            <w:pPr>
              <w:spacing w:before="0" w:line="276" w:lineRule="auto"/>
              <w:rPr>
                <w:rFonts w:asciiTheme="minorHAnsi" w:hAnsiTheme="minorHAnsi" w:cstheme="minorHAnsi"/>
                <w:sz w:val="22"/>
                <w:szCs w:val="22"/>
              </w:rPr>
            </w:pPr>
          </w:p>
          <w:p w:rsidR="00971EC6" w:rsidRPr="001B33F4" w:rsidRDefault="00971EC6" w:rsidP="00A44A07">
            <w:pPr>
              <w:spacing w:before="0" w:line="276" w:lineRule="auto"/>
              <w:rPr>
                <w:rFonts w:asciiTheme="minorHAnsi" w:hAnsiTheme="minorHAnsi" w:cstheme="minorHAnsi"/>
                <w:sz w:val="22"/>
                <w:szCs w:val="22"/>
              </w:rPr>
            </w:pPr>
            <w:r w:rsidRPr="001B33F4">
              <w:rPr>
                <w:rFonts w:asciiTheme="minorHAnsi" w:hAnsiTheme="minorHAnsi" w:cstheme="minorHAnsi"/>
                <w:sz w:val="22"/>
                <w:szCs w:val="22"/>
              </w:rPr>
              <w:tab/>
            </w:r>
          </w:p>
          <w:p w:rsidR="00971EC6" w:rsidRPr="001B33F4" w:rsidRDefault="00971EC6" w:rsidP="00A44A07">
            <w:pPr>
              <w:spacing w:before="0" w:line="276" w:lineRule="auto"/>
              <w:rPr>
                <w:rFonts w:asciiTheme="minorHAnsi" w:hAnsiTheme="minorHAnsi" w:cstheme="minorHAnsi"/>
                <w:sz w:val="22"/>
                <w:szCs w:val="22"/>
              </w:rPr>
            </w:pPr>
            <w:r w:rsidRPr="001B33F4">
              <w:rPr>
                <w:rFonts w:asciiTheme="minorHAnsi" w:hAnsiTheme="minorHAnsi" w:cstheme="minorHAnsi"/>
                <w:sz w:val="22"/>
                <w:szCs w:val="22"/>
              </w:rPr>
              <w:tab/>
              <w:t>Nombre del Representante Oficial</w:t>
            </w:r>
            <w:r w:rsidRPr="001B33F4">
              <w:rPr>
                <w:rFonts w:asciiTheme="minorHAnsi" w:hAnsiTheme="minorHAnsi" w:cstheme="minorHAnsi"/>
                <w:sz w:val="22"/>
                <w:szCs w:val="22"/>
              </w:rPr>
              <w:tab/>
              <w:t xml:space="preserve">                Firma del Representante Oficial</w:t>
            </w:r>
          </w:p>
          <w:p w:rsidR="00971EC6" w:rsidRPr="001B33F4" w:rsidRDefault="00971EC6" w:rsidP="00A44A07">
            <w:pPr>
              <w:spacing w:before="0" w:line="276" w:lineRule="auto"/>
              <w:rPr>
                <w:rFonts w:asciiTheme="minorHAnsi" w:hAnsiTheme="minorHAnsi" w:cstheme="minorHAnsi"/>
                <w:sz w:val="22"/>
                <w:szCs w:val="22"/>
              </w:rPr>
            </w:pPr>
            <w:r w:rsidRPr="001B33F4">
              <w:rPr>
                <w:rFonts w:asciiTheme="minorHAnsi" w:hAnsiTheme="minorHAnsi" w:cstheme="minorHAnsi"/>
                <w:sz w:val="22"/>
                <w:szCs w:val="22"/>
              </w:rPr>
              <w:tab/>
              <w:t xml:space="preserve">            del Proponente</w:t>
            </w:r>
            <w:r w:rsidRPr="001B33F4">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1B33F4">
              <w:rPr>
                <w:rFonts w:asciiTheme="minorHAnsi" w:hAnsiTheme="minorHAnsi" w:cstheme="minorHAnsi"/>
                <w:sz w:val="22"/>
                <w:szCs w:val="22"/>
              </w:rPr>
              <w:t xml:space="preserve"> del Proponente </w:t>
            </w:r>
          </w:p>
          <w:p w:rsidR="00971EC6" w:rsidRPr="001B33F4" w:rsidRDefault="00971EC6" w:rsidP="00A44A07">
            <w:pPr>
              <w:spacing w:before="0" w:line="276" w:lineRule="auto"/>
              <w:rPr>
                <w:rFonts w:asciiTheme="minorHAnsi" w:hAnsiTheme="minorHAnsi" w:cstheme="minorHAnsi"/>
                <w:sz w:val="22"/>
                <w:szCs w:val="22"/>
              </w:rPr>
            </w:pPr>
          </w:p>
          <w:p w:rsidR="00971EC6" w:rsidRPr="001B33F4" w:rsidRDefault="00971EC6" w:rsidP="00A44A07">
            <w:pPr>
              <w:spacing w:before="0" w:line="276" w:lineRule="auto"/>
              <w:rPr>
                <w:rFonts w:asciiTheme="minorHAnsi" w:hAnsiTheme="minorHAnsi" w:cstheme="minorHAnsi"/>
                <w:sz w:val="22"/>
                <w:szCs w:val="22"/>
              </w:rPr>
            </w:pPr>
            <w:r>
              <w:rPr>
                <w:rFonts w:asciiTheme="minorHAnsi" w:hAnsiTheme="minorHAnsi" w:cstheme="minorHAnsi"/>
                <w:sz w:val="22"/>
                <w:szCs w:val="22"/>
              </w:rPr>
              <w:t>Santiago,………………….………….. de 2016</w:t>
            </w:r>
          </w:p>
        </w:tc>
      </w:tr>
    </w:tbl>
    <w:p w:rsidR="00971EC6" w:rsidRDefault="00971EC6" w:rsidP="00971EC6">
      <w:pPr>
        <w:rPr>
          <w:rFonts w:asciiTheme="minorHAnsi" w:hAnsiTheme="minorHAnsi" w:cstheme="minorHAnsi"/>
          <w:sz w:val="22"/>
          <w:szCs w:val="22"/>
          <w:lang w:val="es-ES_tradnl"/>
        </w:rPr>
      </w:pPr>
    </w:p>
    <w:p w:rsidR="00971EC6" w:rsidRDefault="00971EC6" w:rsidP="00971EC6">
      <w:pPr>
        <w:rPr>
          <w:rFonts w:asciiTheme="minorHAnsi" w:hAnsiTheme="minorHAnsi" w:cstheme="minorHAnsi"/>
          <w:sz w:val="22"/>
          <w:szCs w:val="22"/>
          <w:lang w:val="es-ES_tradnl"/>
        </w:rPr>
      </w:pPr>
    </w:p>
    <w:p w:rsidR="00971EC6" w:rsidRPr="001B33F4" w:rsidRDefault="00971EC6" w:rsidP="00971EC6">
      <w:pPr>
        <w:rPr>
          <w:rFonts w:asciiTheme="minorHAnsi" w:hAnsiTheme="minorHAnsi" w:cstheme="minorHAnsi"/>
          <w:sz w:val="22"/>
          <w:szCs w:val="22"/>
          <w:lang w:val="es-ES_tradnl"/>
        </w:rPr>
      </w:pPr>
    </w:p>
    <w:p w:rsidR="00971EC6" w:rsidRPr="001B33F4" w:rsidRDefault="00971EC6" w:rsidP="00971EC6">
      <w:pPr>
        <w:rPr>
          <w:rFonts w:asciiTheme="minorHAnsi" w:hAnsiTheme="minorHAnsi" w:cstheme="minorHAnsi"/>
          <w:sz w:val="22"/>
          <w:szCs w:val="22"/>
          <w:lang w:val="es-ES_trad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FORMULARIO Nº 3.2.</w:t>
            </w:r>
          </w:p>
        </w:tc>
      </w:tr>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DECLARACIÓN DE VÍNCULOS</w:t>
            </w:r>
          </w:p>
        </w:tc>
      </w:tr>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PROPONENTE</w:t>
            </w:r>
            <w:r w:rsidRPr="001B33F4">
              <w:rPr>
                <w:rFonts w:asciiTheme="minorHAnsi" w:hAnsiTheme="minorHAnsi" w:cstheme="minorHAnsi"/>
                <w:sz w:val="22"/>
                <w:szCs w:val="22"/>
              </w:rPr>
              <w:tab/>
              <w:t>:</w:t>
            </w:r>
            <w:r w:rsidRPr="001B33F4">
              <w:rPr>
                <w:rFonts w:asciiTheme="minorHAnsi" w:hAnsiTheme="minorHAnsi" w:cstheme="minorHAnsi"/>
                <w:sz w:val="22"/>
                <w:szCs w:val="22"/>
              </w:rPr>
              <w:tab/>
            </w:r>
          </w:p>
        </w:tc>
      </w:tr>
      <w:tr w:rsidR="00971EC6" w:rsidRPr="001B33F4" w:rsidTr="00A44A07">
        <w:tc>
          <w:tcPr>
            <w:tcW w:w="9072"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 xml:space="preserve">El Representante Oficial del Proponente, Sr. </w:t>
            </w:r>
            <w:r w:rsidRPr="001B33F4">
              <w:rPr>
                <w:rFonts w:asciiTheme="minorHAnsi" w:hAnsiTheme="minorHAnsi" w:cstheme="minorHAnsi"/>
                <w:sz w:val="22"/>
                <w:szCs w:val="22"/>
              </w:rPr>
              <w:tab/>
            </w:r>
            <w:r w:rsidRPr="001B33F4">
              <w:rPr>
                <w:rFonts w:asciiTheme="minorHAnsi" w:hAnsiTheme="minorHAnsi" w:cstheme="minorHAnsi"/>
                <w:sz w:val="22"/>
                <w:szCs w:val="22"/>
              </w:rPr>
              <w:tab/>
              <w:t>,</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en nombre y representación del Proponente</w:t>
            </w:r>
            <w:r w:rsidRPr="001B33F4">
              <w:rPr>
                <w:rFonts w:asciiTheme="minorHAnsi" w:hAnsiTheme="minorHAnsi" w:cstheme="minorHAnsi"/>
                <w:sz w:val="22"/>
                <w:szCs w:val="22"/>
              </w:rPr>
              <w:tab/>
            </w:r>
            <w:r w:rsidRPr="001B33F4">
              <w:rPr>
                <w:rFonts w:asciiTheme="minorHAnsi" w:hAnsiTheme="minorHAnsi" w:cstheme="minorHAnsi"/>
                <w:sz w:val="22"/>
                <w:szCs w:val="22"/>
              </w:rPr>
              <w:tab/>
              <w:t>,</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Declaro que los directores y ejecutivos de la empresa</w:t>
            </w:r>
            <w:proofErr w:type="gramStart"/>
            <w:r w:rsidRPr="001B33F4">
              <w:rPr>
                <w:rFonts w:asciiTheme="minorHAnsi" w:hAnsiTheme="minorHAnsi" w:cstheme="minorHAnsi"/>
                <w:sz w:val="22"/>
                <w:szCs w:val="22"/>
              </w:rPr>
              <w:t>…(</w:t>
            </w:r>
            <w:proofErr w:type="gramEnd"/>
            <w:r w:rsidRPr="001B33F4">
              <w:rPr>
                <w:rFonts w:asciiTheme="minorHAnsi" w:hAnsiTheme="minorHAnsi" w:cstheme="minorHAnsi"/>
                <w:sz w:val="22"/>
                <w:szCs w:val="22"/>
              </w:rPr>
              <w:t xml:space="preserve">Indicar nombre de la empresa proponente)……., …… (*) </w:t>
            </w:r>
            <w:proofErr w:type="gramStart"/>
            <w:r w:rsidRPr="001B33F4">
              <w:rPr>
                <w:rFonts w:asciiTheme="minorHAnsi" w:hAnsiTheme="minorHAnsi" w:cstheme="minorHAnsi"/>
                <w:sz w:val="22"/>
                <w:szCs w:val="22"/>
              </w:rPr>
              <w:t>se</w:t>
            </w:r>
            <w:proofErr w:type="gramEnd"/>
            <w:r w:rsidRPr="001B33F4">
              <w:rPr>
                <w:rFonts w:asciiTheme="minorHAnsi" w:hAnsiTheme="minorHAnsi" w:cstheme="minorHAnsi"/>
                <w:sz w:val="22"/>
                <w:szCs w:val="22"/>
              </w:rPr>
              <w:t xml:space="preserve"> encuentran relacionados con algún director o ejecutivo de la empresa Metro S.A.</w:t>
            </w: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971EC6" w:rsidRPr="001B33F4" w:rsidRDefault="00971EC6" w:rsidP="00A44A07">
            <w:pPr>
              <w:pStyle w:val="Ttulo8"/>
              <w:keepNext/>
              <w:framePr w:hSpace="141" w:wrap="around" w:vAnchor="page" w:hAnchor="margin" w:y="1446"/>
              <w:numPr>
                <w:ilvl w:val="0"/>
                <w:numId w:val="0"/>
              </w:numPr>
              <w:spacing w:before="60"/>
              <w:rPr>
                <w:rFonts w:asciiTheme="minorHAnsi" w:hAnsiTheme="minorHAnsi" w:cstheme="minorHAnsi"/>
                <w:i w:val="0"/>
                <w:sz w:val="22"/>
                <w:szCs w:val="22"/>
              </w:rPr>
            </w:pPr>
          </w:p>
          <w:p w:rsidR="00971EC6" w:rsidRPr="001B33F4" w:rsidRDefault="00971EC6" w:rsidP="00A44A07">
            <w:pPr>
              <w:pStyle w:val="Textoindependiente"/>
              <w:spacing w:before="60" w:after="60"/>
              <w:rPr>
                <w:rFonts w:asciiTheme="minorHAnsi" w:hAnsiTheme="minorHAnsi" w:cstheme="minorHAnsi"/>
                <w:b w:val="0"/>
                <w:snapToGrid/>
                <w:sz w:val="22"/>
                <w:szCs w:val="22"/>
                <w:lang w:val="es-ES"/>
              </w:rPr>
            </w:pPr>
            <w:r w:rsidRPr="001B33F4">
              <w:rPr>
                <w:rFonts w:asciiTheme="minorHAnsi" w:hAnsiTheme="minorHAnsi" w:cstheme="minorHAnsi"/>
                <w:b w:val="0"/>
                <w:snapToGrid/>
                <w:sz w:val="22"/>
                <w:szCs w:val="22"/>
                <w:lang w:val="es-ES"/>
              </w:rPr>
              <w:t>* Completar: sí o no. En caso de respuesta afirmativa precisar el vínculo.</w:t>
            </w:r>
          </w:p>
        </w:tc>
      </w:tr>
      <w:tr w:rsidR="00971EC6" w:rsidRPr="001B33F4" w:rsidTr="00A44A07">
        <w:trPr>
          <w:trHeight w:val="1322"/>
        </w:trPr>
        <w:tc>
          <w:tcPr>
            <w:tcW w:w="9072" w:type="dxa"/>
          </w:tcPr>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ab/>
              <w:t>Nombre del Representante Oficial</w:t>
            </w:r>
            <w:r w:rsidRPr="001B33F4">
              <w:rPr>
                <w:rFonts w:asciiTheme="minorHAnsi" w:hAnsiTheme="minorHAnsi" w:cstheme="minorHAnsi"/>
                <w:sz w:val="22"/>
                <w:szCs w:val="22"/>
              </w:rPr>
              <w:tab/>
              <w:t xml:space="preserve">                      Firma del Representante Oficial</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ab/>
              <w:t xml:space="preserve">              del Proponente</w:t>
            </w:r>
            <w:r w:rsidRPr="001B33F4">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1B33F4">
              <w:rPr>
                <w:rFonts w:asciiTheme="minorHAnsi" w:hAnsiTheme="minorHAnsi" w:cstheme="minorHAnsi"/>
                <w:sz w:val="22"/>
                <w:szCs w:val="22"/>
              </w:rPr>
              <w:t xml:space="preserve">       del Proponente </w:t>
            </w: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Santiago,………………….………….. de 2016</w:t>
            </w:r>
          </w:p>
          <w:p w:rsidR="00971EC6" w:rsidRPr="001B33F4" w:rsidRDefault="00971EC6" w:rsidP="00A44A07">
            <w:pPr>
              <w:spacing w:before="60" w:after="60"/>
              <w:rPr>
                <w:rFonts w:asciiTheme="minorHAnsi" w:hAnsiTheme="minorHAnsi" w:cstheme="minorHAnsi"/>
                <w:sz w:val="22"/>
                <w:szCs w:val="22"/>
              </w:rPr>
            </w:pPr>
          </w:p>
        </w:tc>
      </w:tr>
    </w:tbl>
    <w:p w:rsidR="00971EC6" w:rsidRPr="001B33F4" w:rsidRDefault="00971EC6" w:rsidP="00971EC6">
      <w:pPr>
        <w:rPr>
          <w:rFonts w:asciiTheme="minorHAnsi" w:hAnsiTheme="minorHAnsi" w:cstheme="minorHAnsi"/>
          <w:sz w:val="22"/>
          <w:szCs w:val="22"/>
          <w:lang w:val="es-ES_tradnl"/>
        </w:rPr>
      </w:pPr>
    </w:p>
    <w:p w:rsidR="00971EC6" w:rsidRPr="001B33F4" w:rsidRDefault="00971EC6" w:rsidP="00971EC6">
      <w:pPr>
        <w:rPr>
          <w:rFonts w:asciiTheme="minorHAnsi" w:hAnsiTheme="minorHAnsi" w:cstheme="minorHAnsi"/>
          <w:sz w:val="22"/>
          <w:szCs w:val="22"/>
          <w:lang w:val="es-ES_tradnl"/>
        </w:rPr>
      </w:pPr>
    </w:p>
    <w:p w:rsidR="00971EC6" w:rsidRDefault="00971EC6" w:rsidP="00971EC6">
      <w:pPr>
        <w:rPr>
          <w:rFonts w:asciiTheme="minorHAnsi" w:hAnsiTheme="minorHAnsi" w:cstheme="minorHAnsi"/>
          <w:sz w:val="22"/>
          <w:szCs w:val="22"/>
          <w:lang w:val="es-ES_tradnl"/>
        </w:rPr>
      </w:pPr>
    </w:p>
    <w:p w:rsidR="00971EC6" w:rsidRDefault="00971EC6" w:rsidP="00971EC6">
      <w:pPr>
        <w:rPr>
          <w:rFonts w:asciiTheme="minorHAnsi" w:hAnsiTheme="minorHAnsi" w:cstheme="minorHAnsi"/>
          <w:sz w:val="22"/>
          <w:szCs w:val="22"/>
          <w:lang w:val="es-ES_tradnl"/>
        </w:rPr>
      </w:pPr>
    </w:p>
    <w:p w:rsidR="00971EC6" w:rsidRDefault="00971EC6" w:rsidP="00971EC6">
      <w:pPr>
        <w:rPr>
          <w:rFonts w:asciiTheme="minorHAnsi" w:hAnsiTheme="minorHAnsi" w:cstheme="minorHAnsi"/>
          <w:sz w:val="22"/>
          <w:szCs w:val="22"/>
          <w:lang w:val="es-ES_tradnl"/>
        </w:rPr>
      </w:pPr>
    </w:p>
    <w:p w:rsidR="00971EC6" w:rsidRDefault="00971EC6" w:rsidP="00971EC6">
      <w:pPr>
        <w:rPr>
          <w:rFonts w:asciiTheme="minorHAnsi" w:hAnsiTheme="minorHAnsi" w:cstheme="minorHAnsi"/>
          <w:sz w:val="22"/>
          <w:szCs w:val="22"/>
          <w:lang w:val="es-ES_tradn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971EC6" w:rsidRPr="001B33F4" w:rsidTr="00A44A07">
        <w:trPr>
          <w:trHeight w:val="415"/>
        </w:trPr>
        <w:tc>
          <w:tcPr>
            <w:tcW w:w="9356" w:type="dxa"/>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lastRenderedPageBreak/>
              <w:t>FORMULARIO Nº 4</w:t>
            </w:r>
          </w:p>
        </w:tc>
      </w:tr>
      <w:tr w:rsidR="00971EC6" w:rsidRPr="001B33F4" w:rsidTr="00A44A07">
        <w:trPr>
          <w:trHeight w:val="415"/>
        </w:trPr>
        <w:tc>
          <w:tcPr>
            <w:tcW w:w="9356"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EXPERIENCIA DEL PROPONENTE</w:t>
            </w:r>
          </w:p>
        </w:tc>
      </w:tr>
      <w:tr w:rsidR="00971EC6" w:rsidRPr="001B33F4" w:rsidTr="00A44A07">
        <w:trPr>
          <w:trHeight w:val="415"/>
        </w:trPr>
        <w:tc>
          <w:tcPr>
            <w:tcW w:w="9356" w:type="dxa"/>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1B33F4" w:rsidTr="00A44A07">
        <w:trPr>
          <w:trHeight w:val="415"/>
        </w:trPr>
        <w:tc>
          <w:tcPr>
            <w:tcW w:w="9356"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PROPONENTE:</w:t>
            </w:r>
          </w:p>
        </w:tc>
      </w:tr>
      <w:tr w:rsidR="00971EC6" w:rsidRPr="001B33F4" w:rsidTr="00A44A07">
        <w:trPr>
          <w:trHeight w:val="6265"/>
        </w:trPr>
        <w:tc>
          <w:tcPr>
            <w:tcW w:w="9356"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El Proponente adjuntará a este formulario, información sobre los servicios contratados  que regularmente realiza:</w:t>
            </w:r>
          </w:p>
          <w:p w:rsidR="00971EC6" w:rsidRPr="004A0F2E" w:rsidRDefault="00971EC6" w:rsidP="00971EC6">
            <w:pPr>
              <w:pStyle w:val="Prrafodelista"/>
              <w:numPr>
                <w:ilvl w:val="0"/>
                <w:numId w:val="34"/>
              </w:numPr>
              <w:spacing w:before="60" w:after="60"/>
              <w:rPr>
                <w:rFonts w:asciiTheme="minorHAnsi" w:hAnsiTheme="minorHAnsi" w:cstheme="minorHAnsi"/>
                <w:sz w:val="22"/>
                <w:szCs w:val="22"/>
              </w:rPr>
            </w:pPr>
            <w:r w:rsidRPr="004A0F2E">
              <w:rPr>
                <w:rFonts w:asciiTheme="minorHAnsi" w:hAnsiTheme="minorHAnsi" w:cstheme="minorHAnsi"/>
                <w:sz w:val="22"/>
                <w:szCs w:val="22"/>
              </w:rPr>
              <w:t>Nombre del Mandante, año de inicio y término del Contrato y persona de contacto de la empresa Mandante.</w:t>
            </w:r>
          </w:p>
          <w:p w:rsidR="00971EC6" w:rsidRPr="004A0F2E" w:rsidRDefault="00971EC6" w:rsidP="00971EC6">
            <w:pPr>
              <w:pStyle w:val="Prrafodelista"/>
              <w:numPr>
                <w:ilvl w:val="0"/>
                <w:numId w:val="34"/>
              </w:numPr>
              <w:spacing w:before="60" w:after="60"/>
              <w:rPr>
                <w:rFonts w:asciiTheme="minorHAnsi" w:hAnsiTheme="minorHAnsi" w:cstheme="minorHAnsi"/>
                <w:sz w:val="22"/>
                <w:szCs w:val="22"/>
              </w:rPr>
            </w:pPr>
            <w:r w:rsidRPr="004A0F2E">
              <w:rPr>
                <w:rFonts w:asciiTheme="minorHAnsi" w:hAnsiTheme="minorHAnsi" w:cstheme="minorHAnsi"/>
                <w:sz w:val="22"/>
                <w:szCs w:val="22"/>
              </w:rPr>
              <w:t>Breve descripción los servicios prestados.</w:t>
            </w:r>
          </w:p>
          <w:p w:rsidR="00971EC6" w:rsidRPr="004A0F2E" w:rsidRDefault="00971EC6" w:rsidP="00971EC6">
            <w:pPr>
              <w:pStyle w:val="Prrafodelista"/>
              <w:numPr>
                <w:ilvl w:val="0"/>
                <w:numId w:val="34"/>
              </w:numPr>
              <w:spacing w:before="60" w:after="60"/>
              <w:rPr>
                <w:rFonts w:asciiTheme="minorHAnsi" w:hAnsiTheme="minorHAnsi" w:cstheme="minorHAnsi"/>
                <w:sz w:val="22"/>
                <w:szCs w:val="22"/>
              </w:rPr>
            </w:pPr>
            <w:r w:rsidRPr="004A0F2E">
              <w:rPr>
                <w:rFonts w:asciiTheme="minorHAnsi" w:hAnsiTheme="minorHAnsi" w:cstheme="minorHAnsi"/>
                <w:sz w:val="22"/>
                <w:szCs w:val="22"/>
              </w:rPr>
              <w:t>Duración de los contratos. (Fechas)</w:t>
            </w:r>
          </w:p>
          <w:p w:rsidR="00971EC6" w:rsidRPr="004A0F2E" w:rsidRDefault="00971EC6" w:rsidP="00971EC6">
            <w:pPr>
              <w:pStyle w:val="Prrafodelista"/>
              <w:numPr>
                <w:ilvl w:val="0"/>
                <w:numId w:val="34"/>
              </w:numPr>
              <w:spacing w:before="60" w:after="60"/>
              <w:rPr>
                <w:rFonts w:asciiTheme="minorHAnsi" w:hAnsiTheme="minorHAnsi" w:cstheme="minorHAnsi"/>
                <w:sz w:val="22"/>
                <w:szCs w:val="22"/>
              </w:rPr>
            </w:pPr>
            <w:r w:rsidRPr="004A0F2E">
              <w:rPr>
                <w:rFonts w:asciiTheme="minorHAnsi" w:hAnsiTheme="minorHAnsi" w:cstheme="minorHAnsi"/>
                <w:sz w:val="22"/>
                <w:szCs w:val="22"/>
              </w:rPr>
              <w:t>Nombre del Contacto en la empresa en que presta o prestó servicios.</w:t>
            </w:r>
          </w:p>
          <w:p w:rsidR="00971EC6" w:rsidRPr="004A0F2E" w:rsidRDefault="00971EC6" w:rsidP="00971EC6">
            <w:pPr>
              <w:pStyle w:val="Prrafodelista"/>
              <w:numPr>
                <w:ilvl w:val="0"/>
                <w:numId w:val="34"/>
              </w:numPr>
              <w:spacing w:before="60" w:after="60"/>
              <w:rPr>
                <w:rFonts w:asciiTheme="minorHAnsi" w:hAnsiTheme="minorHAnsi" w:cstheme="minorHAnsi"/>
                <w:sz w:val="22"/>
                <w:szCs w:val="22"/>
              </w:rPr>
            </w:pPr>
            <w:r w:rsidRPr="004A0F2E">
              <w:rPr>
                <w:rFonts w:asciiTheme="minorHAnsi" w:hAnsiTheme="minorHAnsi" w:cstheme="minorHAnsi"/>
                <w:sz w:val="22"/>
                <w:szCs w:val="22"/>
              </w:rPr>
              <w:t>Valor en Unidades de Fomento de los servicios prestados.</w:t>
            </w:r>
          </w:p>
          <w:p w:rsidR="00971EC6" w:rsidRPr="001B33F4" w:rsidRDefault="00971EC6" w:rsidP="00A44A07">
            <w:pPr>
              <w:spacing w:before="60" w:after="60"/>
              <w:rPr>
                <w:rFonts w:asciiTheme="minorHAnsi" w:hAnsiTheme="minorHAnsi" w:cstheme="minorHAnsi"/>
                <w:sz w:val="22"/>
                <w:szCs w:val="22"/>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1808"/>
              <w:gridCol w:w="2051"/>
              <w:gridCol w:w="2002"/>
              <w:gridCol w:w="1639"/>
            </w:tblGrid>
            <w:tr w:rsidR="00971EC6" w:rsidRPr="001B33F4" w:rsidTr="00A44A07">
              <w:trPr>
                <w:trHeight w:val="940"/>
              </w:trPr>
              <w:tc>
                <w:tcPr>
                  <w:tcW w:w="1689" w:type="dxa"/>
                </w:tcPr>
                <w:p w:rsidR="00971EC6" w:rsidRPr="001B33F4" w:rsidRDefault="00971EC6" w:rsidP="00A44A07">
                  <w:pPr>
                    <w:spacing w:before="60" w:after="60"/>
                    <w:jc w:val="center"/>
                    <w:rPr>
                      <w:rFonts w:asciiTheme="minorHAnsi" w:hAnsiTheme="minorHAnsi" w:cstheme="minorHAnsi"/>
                      <w:sz w:val="22"/>
                      <w:szCs w:val="22"/>
                    </w:rPr>
                  </w:pPr>
                  <w:r w:rsidRPr="001B33F4">
                    <w:rPr>
                      <w:rFonts w:asciiTheme="minorHAnsi" w:hAnsiTheme="minorHAnsi" w:cstheme="minorHAnsi"/>
                      <w:sz w:val="22"/>
                      <w:szCs w:val="22"/>
                    </w:rPr>
                    <w:t>Empresa</w:t>
                  </w:r>
                </w:p>
              </w:tc>
              <w:tc>
                <w:tcPr>
                  <w:tcW w:w="1808" w:type="dxa"/>
                </w:tcPr>
                <w:p w:rsidR="00971EC6" w:rsidRPr="001B33F4" w:rsidRDefault="00971EC6" w:rsidP="00A44A07">
                  <w:pPr>
                    <w:spacing w:before="60" w:after="60"/>
                    <w:jc w:val="center"/>
                    <w:rPr>
                      <w:rFonts w:asciiTheme="minorHAnsi" w:hAnsiTheme="minorHAnsi" w:cstheme="minorHAnsi"/>
                      <w:sz w:val="22"/>
                      <w:szCs w:val="22"/>
                    </w:rPr>
                  </w:pPr>
                  <w:r w:rsidRPr="001B33F4">
                    <w:rPr>
                      <w:rFonts w:asciiTheme="minorHAnsi" w:hAnsiTheme="minorHAnsi" w:cstheme="minorHAnsi"/>
                      <w:sz w:val="22"/>
                      <w:szCs w:val="22"/>
                    </w:rPr>
                    <w:t>Breve descripción del Servicio</w:t>
                  </w:r>
                </w:p>
              </w:tc>
              <w:tc>
                <w:tcPr>
                  <w:tcW w:w="2051" w:type="dxa"/>
                </w:tcPr>
                <w:p w:rsidR="00971EC6" w:rsidRPr="001B33F4" w:rsidRDefault="00971EC6" w:rsidP="00A44A07">
                  <w:pPr>
                    <w:spacing w:before="60" w:after="60"/>
                    <w:jc w:val="center"/>
                    <w:rPr>
                      <w:rFonts w:asciiTheme="minorHAnsi" w:hAnsiTheme="minorHAnsi" w:cstheme="minorHAnsi"/>
                      <w:sz w:val="22"/>
                      <w:szCs w:val="22"/>
                    </w:rPr>
                  </w:pPr>
                  <w:r w:rsidRPr="001B33F4">
                    <w:rPr>
                      <w:rFonts w:asciiTheme="minorHAnsi" w:hAnsiTheme="minorHAnsi" w:cstheme="minorHAnsi"/>
                      <w:sz w:val="22"/>
                      <w:szCs w:val="22"/>
                    </w:rPr>
                    <w:t>Fecha y duración del Servicio</w:t>
                  </w:r>
                </w:p>
              </w:tc>
              <w:tc>
                <w:tcPr>
                  <w:tcW w:w="2002" w:type="dxa"/>
                </w:tcPr>
                <w:p w:rsidR="00971EC6" w:rsidRPr="001B33F4" w:rsidRDefault="00971EC6" w:rsidP="00A44A07">
                  <w:pPr>
                    <w:spacing w:before="60" w:after="60"/>
                    <w:jc w:val="center"/>
                    <w:rPr>
                      <w:rFonts w:asciiTheme="minorHAnsi" w:hAnsiTheme="minorHAnsi" w:cstheme="minorHAnsi"/>
                      <w:sz w:val="22"/>
                      <w:szCs w:val="22"/>
                    </w:rPr>
                  </w:pPr>
                  <w:r w:rsidRPr="001B33F4">
                    <w:rPr>
                      <w:rFonts w:asciiTheme="minorHAnsi" w:hAnsiTheme="minorHAnsi" w:cstheme="minorHAnsi"/>
                      <w:sz w:val="22"/>
                      <w:szCs w:val="22"/>
                    </w:rPr>
                    <w:t>Nombre Contacto y Nº Teléfono</w:t>
                  </w:r>
                </w:p>
              </w:tc>
              <w:tc>
                <w:tcPr>
                  <w:tcW w:w="1639" w:type="dxa"/>
                </w:tcPr>
                <w:p w:rsidR="00971EC6" w:rsidRPr="001B33F4" w:rsidRDefault="00971EC6" w:rsidP="00A44A07">
                  <w:pPr>
                    <w:spacing w:before="60" w:after="60"/>
                    <w:jc w:val="center"/>
                    <w:rPr>
                      <w:rFonts w:asciiTheme="minorHAnsi" w:hAnsiTheme="minorHAnsi" w:cstheme="minorHAnsi"/>
                      <w:sz w:val="22"/>
                      <w:szCs w:val="22"/>
                    </w:rPr>
                  </w:pPr>
                  <w:r w:rsidRPr="001B33F4">
                    <w:rPr>
                      <w:rFonts w:asciiTheme="minorHAnsi" w:hAnsiTheme="minorHAnsi" w:cstheme="minorHAnsi"/>
                      <w:sz w:val="22"/>
                      <w:szCs w:val="22"/>
                    </w:rPr>
                    <w:t xml:space="preserve">Valor Total en </w:t>
                  </w:r>
                  <w:r>
                    <w:rPr>
                      <w:rFonts w:asciiTheme="minorHAnsi" w:hAnsiTheme="minorHAnsi" w:cstheme="minorHAnsi"/>
                      <w:sz w:val="22"/>
                      <w:szCs w:val="22"/>
                    </w:rPr>
                    <w:t xml:space="preserve">$ </w:t>
                  </w:r>
                  <w:r w:rsidRPr="001B33F4">
                    <w:rPr>
                      <w:rFonts w:asciiTheme="minorHAnsi" w:hAnsiTheme="minorHAnsi" w:cstheme="minorHAnsi"/>
                      <w:sz w:val="22"/>
                      <w:szCs w:val="22"/>
                    </w:rPr>
                    <w:t>del Servicio</w:t>
                  </w:r>
                  <w:r>
                    <w:rPr>
                      <w:rFonts w:asciiTheme="minorHAnsi" w:hAnsiTheme="minorHAnsi" w:cstheme="minorHAnsi"/>
                      <w:sz w:val="22"/>
                      <w:szCs w:val="22"/>
                    </w:rPr>
                    <w:t xml:space="preserve"> (*)</w:t>
                  </w:r>
                </w:p>
              </w:tc>
            </w:tr>
            <w:tr w:rsidR="00971EC6" w:rsidRPr="001B33F4" w:rsidTr="00A44A07">
              <w:trPr>
                <w:trHeight w:val="379"/>
              </w:trPr>
              <w:tc>
                <w:tcPr>
                  <w:tcW w:w="1689" w:type="dxa"/>
                </w:tcPr>
                <w:p w:rsidR="00971EC6" w:rsidRPr="001B33F4" w:rsidRDefault="00971EC6" w:rsidP="00A44A07">
                  <w:pPr>
                    <w:spacing w:before="60" w:after="60"/>
                    <w:rPr>
                      <w:rFonts w:asciiTheme="minorHAnsi" w:hAnsiTheme="minorHAnsi" w:cstheme="minorHAnsi"/>
                      <w:sz w:val="22"/>
                      <w:szCs w:val="22"/>
                    </w:rPr>
                  </w:pPr>
                </w:p>
              </w:tc>
              <w:tc>
                <w:tcPr>
                  <w:tcW w:w="1808" w:type="dxa"/>
                </w:tcPr>
                <w:p w:rsidR="00971EC6" w:rsidRPr="001B33F4" w:rsidRDefault="00971EC6" w:rsidP="00A44A07">
                  <w:pPr>
                    <w:spacing w:before="60" w:after="60"/>
                    <w:rPr>
                      <w:rFonts w:asciiTheme="minorHAnsi" w:hAnsiTheme="minorHAnsi" w:cstheme="minorHAnsi"/>
                      <w:sz w:val="22"/>
                      <w:szCs w:val="22"/>
                    </w:rPr>
                  </w:pPr>
                </w:p>
              </w:tc>
              <w:tc>
                <w:tcPr>
                  <w:tcW w:w="2051" w:type="dxa"/>
                </w:tcPr>
                <w:p w:rsidR="00971EC6" w:rsidRPr="001B33F4" w:rsidRDefault="00971EC6" w:rsidP="00A44A07">
                  <w:pPr>
                    <w:spacing w:before="60" w:after="60"/>
                    <w:rPr>
                      <w:rFonts w:asciiTheme="minorHAnsi" w:hAnsiTheme="minorHAnsi" w:cstheme="minorHAnsi"/>
                      <w:sz w:val="22"/>
                      <w:szCs w:val="22"/>
                    </w:rPr>
                  </w:pPr>
                </w:p>
              </w:tc>
              <w:tc>
                <w:tcPr>
                  <w:tcW w:w="2002" w:type="dxa"/>
                </w:tcPr>
                <w:p w:rsidR="00971EC6" w:rsidRPr="001B33F4" w:rsidRDefault="00971EC6" w:rsidP="00A44A07">
                  <w:pPr>
                    <w:spacing w:before="60" w:after="60"/>
                    <w:rPr>
                      <w:rFonts w:asciiTheme="minorHAnsi" w:hAnsiTheme="minorHAnsi" w:cstheme="minorHAnsi"/>
                      <w:sz w:val="22"/>
                      <w:szCs w:val="22"/>
                    </w:rPr>
                  </w:pPr>
                </w:p>
              </w:tc>
              <w:tc>
                <w:tcPr>
                  <w:tcW w:w="1639" w:type="dxa"/>
                </w:tcPr>
                <w:p w:rsidR="00971EC6" w:rsidRPr="001B33F4" w:rsidRDefault="00971EC6" w:rsidP="00A44A07">
                  <w:pPr>
                    <w:spacing w:before="60" w:after="60"/>
                    <w:rPr>
                      <w:rFonts w:asciiTheme="minorHAnsi" w:hAnsiTheme="minorHAnsi" w:cstheme="minorHAnsi"/>
                      <w:sz w:val="22"/>
                      <w:szCs w:val="22"/>
                    </w:rPr>
                  </w:pPr>
                </w:p>
              </w:tc>
            </w:tr>
            <w:tr w:rsidR="00971EC6" w:rsidRPr="001B33F4" w:rsidTr="00A44A07">
              <w:trPr>
                <w:trHeight w:val="394"/>
              </w:trPr>
              <w:tc>
                <w:tcPr>
                  <w:tcW w:w="1689" w:type="dxa"/>
                </w:tcPr>
                <w:p w:rsidR="00971EC6" w:rsidRPr="001B33F4" w:rsidRDefault="00971EC6" w:rsidP="00A44A07">
                  <w:pPr>
                    <w:spacing w:before="60" w:after="60"/>
                    <w:rPr>
                      <w:rFonts w:asciiTheme="minorHAnsi" w:hAnsiTheme="minorHAnsi" w:cstheme="minorHAnsi"/>
                      <w:sz w:val="22"/>
                      <w:szCs w:val="22"/>
                    </w:rPr>
                  </w:pPr>
                </w:p>
              </w:tc>
              <w:tc>
                <w:tcPr>
                  <w:tcW w:w="1808" w:type="dxa"/>
                </w:tcPr>
                <w:p w:rsidR="00971EC6" w:rsidRPr="001B33F4" w:rsidRDefault="00971EC6" w:rsidP="00A44A07">
                  <w:pPr>
                    <w:spacing w:before="60" w:after="60"/>
                    <w:rPr>
                      <w:rFonts w:asciiTheme="minorHAnsi" w:hAnsiTheme="minorHAnsi" w:cstheme="minorHAnsi"/>
                      <w:sz w:val="22"/>
                      <w:szCs w:val="22"/>
                    </w:rPr>
                  </w:pPr>
                </w:p>
              </w:tc>
              <w:tc>
                <w:tcPr>
                  <w:tcW w:w="2051" w:type="dxa"/>
                </w:tcPr>
                <w:p w:rsidR="00971EC6" w:rsidRPr="001B33F4" w:rsidRDefault="00971EC6" w:rsidP="00A44A07">
                  <w:pPr>
                    <w:spacing w:before="60" w:after="60"/>
                    <w:rPr>
                      <w:rFonts w:asciiTheme="minorHAnsi" w:hAnsiTheme="minorHAnsi" w:cstheme="minorHAnsi"/>
                      <w:sz w:val="22"/>
                      <w:szCs w:val="22"/>
                    </w:rPr>
                  </w:pPr>
                </w:p>
              </w:tc>
              <w:tc>
                <w:tcPr>
                  <w:tcW w:w="2002" w:type="dxa"/>
                </w:tcPr>
                <w:p w:rsidR="00971EC6" w:rsidRPr="001B33F4" w:rsidRDefault="00971EC6" w:rsidP="00A44A07">
                  <w:pPr>
                    <w:spacing w:before="60" w:after="60"/>
                    <w:rPr>
                      <w:rFonts w:asciiTheme="minorHAnsi" w:hAnsiTheme="minorHAnsi" w:cstheme="minorHAnsi"/>
                      <w:sz w:val="22"/>
                      <w:szCs w:val="22"/>
                    </w:rPr>
                  </w:pPr>
                </w:p>
              </w:tc>
              <w:tc>
                <w:tcPr>
                  <w:tcW w:w="1639" w:type="dxa"/>
                </w:tcPr>
                <w:p w:rsidR="00971EC6" w:rsidRPr="001B33F4" w:rsidRDefault="00971EC6" w:rsidP="00A44A07">
                  <w:pPr>
                    <w:spacing w:before="60" w:after="60"/>
                    <w:rPr>
                      <w:rFonts w:asciiTheme="minorHAnsi" w:hAnsiTheme="minorHAnsi" w:cstheme="minorHAnsi"/>
                      <w:sz w:val="22"/>
                      <w:szCs w:val="22"/>
                    </w:rPr>
                  </w:pPr>
                </w:p>
              </w:tc>
            </w:tr>
            <w:tr w:rsidR="00971EC6" w:rsidRPr="001B33F4" w:rsidTr="00A44A07">
              <w:trPr>
                <w:trHeight w:val="379"/>
              </w:trPr>
              <w:tc>
                <w:tcPr>
                  <w:tcW w:w="1689" w:type="dxa"/>
                </w:tcPr>
                <w:p w:rsidR="00971EC6" w:rsidRPr="001B33F4" w:rsidRDefault="00971EC6" w:rsidP="00A44A07">
                  <w:pPr>
                    <w:spacing w:before="60" w:after="60"/>
                    <w:rPr>
                      <w:rFonts w:asciiTheme="minorHAnsi" w:hAnsiTheme="minorHAnsi" w:cstheme="minorHAnsi"/>
                      <w:sz w:val="22"/>
                      <w:szCs w:val="22"/>
                    </w:rPr>
                  </w:pPr>
                </w:p>
              </w:tc>
              <w:tc>
                <w:tcPr>
                  <w:tcW w:w="1808" w:type="dxa"/>
                </w:tcPr>
                <w:p w:rsidR="00971EC6" w:rsidRPr="001B33F4" w:rsidRDefault="00971EC6" w:rsidP="00A44A07">
                  <w:pPr>
                    <w:spacing w:before="60" w:after="60"/>
                    <w:rPr>
                      <w:rFonts w:asciiTheme="minorHAnsi" w:hAnsiTheme="minorHAnsi" w:cstheme="minorHAnsi"/>
                      <w:sz w:val="22"/>
                      <w:szCs w:val="22"/>
                    </w:rPr>
                  </w:pPr>
                </w:p>
              </w:tc>
              <w:tc>
                <w:tcPr>
                  <w:tcW w:w="2051" w:type="dxa"/>
                </w:tcPr>
                <w:p w:rsidR="00971EC6" w:rsidRPr="001B33F4" w:rsidRDefault="00971EC6" w:rsidP="00A44A07">
                  <w:pPr>
                    <w:spacing w:before="60" w:after="60"/>
                    <w:rPr>
                      <w:rFonts w:asciiTheme="minorHAnsi" w:hAnsiTheme="minorHAnsi" w:cstheme="minorHAnsi"/>
                      <w:sz w:val="22"/>
                      <w:szCs w:val="22"/>
                    </w:rPr>
                  </w:pPr>
                </w:p>
              </w:tc>
              <w:tc>
                <w:tcPr>
                  <w:tcW w:w="2002" w:type="dxa"/>
                </w:tcPr>
                <w:p w:rsidR="00971EC6" w:rsidRPr="001B33F4" w:rsidRDefault="00971EC6" w:rsidP="00A44A07">
                  <w:pPr>
                    <w:spacing w:before="60" w:after="60"/>
                    <w:rPr>
                      <w:rFonts w:asciiTheme="minorHAnsi" w:hAnsiTheme="minorHAnsi" w:cstheme="minorHAnsi"/>
                      <w:sz w:val="22"/>
                      <w:szCs w:val="22"/>
                    </w:rPr>
                  </w:pPr>
                </w:p>
              </w:tc>
              <w:tc>
                <w:tcPr>
                  <w:tcW w:w="1639" w:type="dxa"/>
                </w:tcPr>
                <w:p w:rsidR="00971EC6" w:rsidRPr="001B33F4" w:rsidRDefault="00971EC6" w:rsidP="00A44A07">
                  <w:pPr>
                    <w:spacing w:before="60" w:after="60"/>
                    <w:rPr>
                      <w:rFonts w:asciiTheme="minorHAnsi" w:hAnsiTheme="minorHAnsi" w:cstheme="minorHAnsi"/>
                      <w:sz w:val="22"/>
                      <w:szCs w:val="22"/>
                    </w:rPr>
                  </w:pPr>
                </w:p>
              </w:tc>
            </w:tr>
            <w:tr w:rsidR="00971EC6" w:rsidRPr="001B33F4" w:rsidTr="00A44A07">
              <w:trPr>
                <w:trHeight w:val="394"/>
              </w:trPr>
              <w:tc>
                <w:tcPr>
                  <w:tcW w:w="1689" w:type="dxa"/>
                </w:tcPr>
                <w:p w:rsidR="00971EC6" w:rsidRPr="001B33F4" w:rsidRDefault="00971EC6" w:rsidP="00A44A07">
                  <w:pPr>
                    <w:spacing w:before="60" w:after="60"/>
                    <w:rPr>
                      <w:rFonts w:asciiTheme="minorHAnsi" w:hAnsiTheme="minorHAnsi" w:cstheme="minorHAnsi"/>
                      <w:sz w:val="22"/>
                      <w:szCs w:val="22"/>
                    </w:rPr>
                  </w:pPr>
                </w:p>
              </w:tc>
              <w:tc>
                <w:tcPr>
                  <w:tcW w:w="1808" w:type="dxa"/>
                </w:tcPr>
                <w:p w:rsidR="00971EC6" w:rsidRPr="001B33F4" w:rsidRDefault="00971EC6" w:rsidP="00A44A07">
                  <w:pPr>
                    <w:spacing w:before="60" w:after="60"/>
                    <w:rPr>
                      <w:rFonts w:asciiTheme="minorHAnsi" w:hAnsiTheme="minorHAnsi" w:cstheme="minorHAnsi"/>
                      <w:sz w:val="22"/>
                      <w:szCs w:val="22"/>
                    </w:rPr>
                  </w:pPr>
                </w:p>
              </w:tc>
              <w:tc>
                <w:tcPr>
                  <w:tcW w:w="2051" w:type="dxa"/>
                </w:tcPr>
                <w:p w:rsidR="00971EC6" w:rsidRPr="001B33F4" w:rsidRDefault="00971EC6" w:rsidP="00A44A07">
                  <w:pPr>
                    <w:spacing w:before="60" w:after="60"/>
                    <w:rPr>
                      <w:rFonts w:asciiTheme="minorHAnsi" w:hAnsiTheme="minorHAnsi" w:cstheme="minorHAnsi"/>
                      <w:sz w:val="22"/>
                      <w:szCs w:val="22"/>
                    </w:rPr>
                  </w:pPr>
                </w:p>
              </w:tc>
              <w:tc>
                <w:tcPr>
                  <w:tcW w:w="2002" w:type="dxa"/>
                </w:tcPr>
                <w:p w:rsidR="00971EC6" w:rsidRPr="001B33F4" w:rsidRDefault="00971EC6" w:rsidP="00A44A07">
                  <w:pPr>
                    <w:spacing w:before="60" w:after="60"/>
                    <w:rPr>
                      <w:rFonts w:asciiTheme="minorHAnsi" w:hAnsiTheme="minorHAnsi" w:cstheme="minorHAnsi"/>
                      <w:sz w:val="22"/>
                      <w:szCs w:val="22"/>
                    </w:rPr>
                  </w:pPr>
                </w:p>
              </w:tc>
              <w:tc>
                <w:tcPr>
                  <w:tcW w:w="1639" w:type="dxa"/>
                </w:tcPr>
                <w:p w:rsidR="00971EC6" w:rsidRPr="001B33F4" w:rsidRDefault="00971EC6" w:rsidP="00A44A07">
                  <w:pPr>
                    <w:spacing w:before="60" w:after="60"/>
                    <w:rPr>
                      <w:rFonts w:asciiTheme="minorHAnsi" w:hAnsiTheme="minorHAnsi" w:cstheme="minorHAnsi"/>
                      <w:sz w:val="22"/>
                      <w:szCs w:val="22"/>
                    </w:rPr>
                  </w:pPr>
                </w:p>
              </w:tc>
            </w:tr>
            <w:tr w:rsidR="00971EC6" w:rsidRPr="001B33F4" w:rsidTr="00A44A07">
              <w:trPr>
                <w:trHeight w:val="394"/>
              </w:trPr>
              <w:tc>
                <w:tcPr>
                  <w:tcW w:w="1689" w:type="dxa"/>
                </w:tcPr>
                <w:p w:rsidR="00971EC6" w:rsidRPr="001B33F4" w:rsidRDefault="00971EC6" w:rsidP="00A44A07">
                  <w:pPr>
                    <w:spacing w:before="60" w:after="60"/>
                    <w:rPr>
                      <w:rFonts w:asciiTheme="minorHAnsi" w:hAnsiTheme="minorHAnsi" w:cstheme="minorHAnsi"/>
                      <w:sz w:val="22"/>
                      <w:szCs w:val="22"/>
                    </w:rPr>
                  </w:pPr>
                </w:p>
              </w:tc>
              <w:tc>
                <w:tcPr>
                  <w:tcW w:w="1808" w:type="dxa"/>
                </w:tcPr>
                <w:p w:rsidR="00971EC6" w:rsidRPr="001B33F4" w:rsidRDefault="00971EC6" w:rsidP="00A44A07">
                  <w:pPr>
                    <w:spacing w:before="60" w:after="60"/>
                    <w:rPr>
                      <w:rFonts w:asciiTheme="minorHAnsi" w:hAnsiTheme="minorHAnsi" w:cstheme="minorHAnsi"/>
                      <w:sz w:val="22"/>
                      <w:szCs w:val="22"/>
                    </w:rPr>
                  </w:pPr>
                </w:p>
              </w:tc>
              <w:tc>
                <w:tcPr>
                  <w:tcW w:w="2051" w:type="dxa"/>
                </w:tcPr>
                <w:p w:rsidR="00971EC6" w:rsidRPr="001B33F4" w:rsidRDefault="00971EC6" w:rsidP="00A44A07">
                  <w:pPr>
                    <w:spacing w:before="60" w:after="60"/>
                    <w:rPr>
                      <w:rFonts w:asciiTheme="minorHAnsi" w:hAnsiTheme="minorHAnsi" w:cstheme="minorHAnsi"/>
                      <w:sz w:val="22"/>
                      <w:szCs w:val="22"/>
                    </w:rPr>
                  </w:pPr>
                </w:p>
              </w:tc>
              <w:tc>
                <w:tcPr>
                  <w:tcW w:w="2002" w:type="dxa"/>
                </w:tcPr>
                <w:p w:rsidR="00971EC6" w:rsidRPr="001B33F4" w:rsidRDefault="00971EC6" w:rsidP="00A44A07">
                  <w:pPr>
                    <w:spacing w:before="60" w:after="60"/>
                    <w:rPr>
                      <w:rFonts w:asciiTheme="minorHAnsi" w:hAnsiTheme="minorHAnsi" w:cstheme="minorHAnsi"/>
                      <w:sz w:val="22"/>
                      <w:szCs w:val="22"/>
                    </w:rPr>
                  </w:pPr>
                </w:p>
              </w:tc>
              <w:tc>
                <w:tcPr>
                  <w:tcW w:w="1639" w:type="dxa"/>
                </w:tcPr>
                <w:p w:rsidR="00971EC6" w:rsidRPr="001B33F4" w:rsidRDefault="00971EC6" w:rsidP="00A44A07">
                  <w:pPr>
                    <w:spacing w:before="60" w:after="60"/>
                    <w:rPr>
                      <w:rFonts w:asciiTheme="minorHAnsi" w:hAnsiTheme="minorHAnsi" w:cstheme="minorHAnsi"/>
                      <w:sz w:val="22"/>
                      <w:szCs w:val="22"/>
                    </w:rPr>
                  </w:pPr>
                </w:p>
              </w:tc>
            </w:tr>
          </w:tbl>
          <w:p w:rsidR="00971EC6" w:rsidRPr="001B33F4" w:rsidRDefault="00971EC6" w:rsidP="00A44A07">
            <w:pPr>
              <w:spacing w:before="60" w:after="60"/>
              <w:rPr>
                <w:rFonts w:asciiTheme="minorHAnsi" w:hAnsiTheme="minorHAnsi" w:cstheme="minorHAnsi"/>
                <w:sz w:val="22"/>
                <w:szCs w:val="22"/>
              </w:rPr>
            </w:pPr>
          </w:p>
        </w:tc>
      </w:tr>
      <w:tr w:rsidR="00971EC6" w:rsidRPr="001B33F4" w:rsidTr="00A44A07">
        <w:trPr>
          <w:trHeight w:val="1322"/>
        </w:trPr>
        <w:tc>
          <w:tcPr>
            <w:tcW w:w="9356" w:type="dxa"/>
          </w:tcPr>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 Montos referenciales</w:t>
            </w:r>
          </w:p>
          <w:p w:rsidR="00971EC6" w:rsidRDefault="00971EC6" w:rsidP="00A44A07">
            <w:pPr>
              <w:spacing w:before="60" w:after="60"/>
              <w:rPr>
                <w:rFonts w:asciiTheme="minorHAnsi" w:hAnsiTheme="minorHAnsi" w:cstheme="minorHAnsi"/>
                <w:sz w:val="22"/>
                <w:szCs w:val="22"/>
              </w:rPr>
            </w:pPr>
          </w:p>
          <w:p w:rsidR="00971EC6" w:rsidRDefault="00971EC6" w:rsidP="00A44A07">
            <w:pPr>
              <w:spacing w:before="60" w:after="60"/>
              <w:rPr>
                <w:rFonts w:asciiTheme="minorHAnsi" w:hAnsiTheme="minorHAnsi" w:cstheme="minorHAnsi"/>
                <w:sz w:val="22"/>
                <w:szCs w:val="22"/>
              </w:rPr>
            </w:pPr>
          </w:p>
          <w:p w:rsidR="00971EC6"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ab/>
              <w:t>Nombre del Representante Oficial</w:t>
            </w:r>
            <w:r w:rsidRPr="001B33F4">
              <w:rPr>
                <w:rFonts w:asciiTheme="minorHAnsi" w:hAnsiTheme="minorHAnsi" w:cstheme="minorHAnsi"/>
                <w:sz w:val="22"/>
                <w:szCs w:val="22"/>
              </w:rPr>
              <w:tab/>
              <w:t xml:space="preserve">                 Firma del Representante Oficial</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ab/>
              <w:t xml:space="preserve">            del Proponente</w:t>
            </w:r>
            <w:r w:rsidRPr="001B33F4">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1B33F4">
              <w:rPr>
                <w:rFonts w:asciiTheme="minorHAnsi" w:hAnsiTheme="minorHAnsi" w:cstheme="minorHAnsi"/>
                <w:sz w:val="22"/>
                <w:szCs w:val="22"/>
              </w:rPr>
              <w:t xml:space="preserve">  del Proponente </w:t>
            </w: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Santiago,………………….………….. de 2016</w:t>
            </w:r>
          </w:p>
        </w:tc>
      </w:tr>
    </w:tbl>
    <w:p w:rsidR="00971EC6" w:rsidRPr="00E9702D" w:rsidRDefault="00971EC6" w:rsidP="00971EC6">
      <w:pPr>
        <w:rPr>
          <w:rFonts w:asciiTheme="minorHAnsi" w:hAnsiTheme="minorHAnsi" w:cstheme="minorHAnsi"/>
          <w:sz w:val="22"/>
          <w:szCs w:val="22"/>
        </w:rPr>
      </w:pPr>
    </w:p>
    <w:p w:rsidR="00971EC6" w:rsidRDefault="00971EC6" w:rsidP="00971EC6">
      <w:pPr>
        <w:spacing w:before="0" w:after="200" w:line="276" w:lineRule="auto"/>
        <w:jc w:val="left"/>
        <w:rPr>
          <w:rFonts w:asciiTheme="minorHAnsi" w:hAnsiTheme="minorHAnsi" w:cstheme="minorHAnsi"/>
          <w:sz w:val="22"/>
          <w:szCs w:val="22"/>
          <w:lang w:val="es-ES_tradnl"/>
        </w:rPr>
      </w:pPr>
      <w:r>
        <w:rPr>
          <w:rFonts w:asciiTheme="minorHAnsi" w:hAnsiTheme="minorHAnsi" w:cstheme="minorHAnsi"/>
          <w:sz w:val="22"/>
          <w:szCs w:val="22"/>
          <w:lang w:val="es-ES_tradnl"/>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lastRenderedPageBreak/>
              <w:t>FORMULARIO Nº 5</w:t>
            </w:r>
          </w:p>
        </w:tc>
      </w:tr>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ORGANIZACIÓN DEL PROPONENTE PARA EL DESARROLLO DEL CONTRATO</w:t>
            </w:r>
            <w:r w:rsidRPr="001B33F4">
              <w:rPr>
                <w:rFonts w:asciiTheme="minorHAnsi" w:hAnsiTheme="minorHAnsi" w:cstheme="minorHAnsi"/>
                <w:sz w:val="22"/>
                <w:szCs w:val="22"/>
              </w:rPr>
              <w:t xml:space="preserve"> </w:t>
            </w:r>
          </w:p>
        </w:tc>
      </w:tr>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1B33F4" w:rsidTr="00A44A07">
        <w:trPr>
          <w:trHeight w:val="415"/>
        </w:trPr>
        <w:tc>
          <w:tcPr>
            <w:tcW w:w="9072" w:type="dxa"/>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PROPONENTE</w:t>
            </w:r>
          </w:p>
        </w:tc>
      </w:tr>
      <w:tr w:rsidR="00971EC6" w:rsidRPr="001B33F4" w:rsidTr="00A44A07">
        <w:tc>
          <w:tcPr>
            <w:tcW w:w="9072" w:type="dxa"/>
          </w:tcPr>
          <w:p w:rsidR="00971EC6" w:rsidRDefault="00971EC6" w:rsidP="00A44A07">
            <w:pPr>
              <w:spacing w:before="60" w:after="60"/>
              <w:rPr>
                <w:lang w:val="es-ES_tradnl"/>
              </w:rPr>
            </w:pPr>
            <w:r w:rsidRPr="004F4729">
              <w:rPr>
                <w:rFonts w:asciiTheme="minorHAnsi" w:hAnsiTheme="minorHAnsi" w:cstheme="minorHAnsi"/>
                <w:sz w:val="22"/>
                <w:szCs w:val="22"/>
              </w:rPr>
              <w:t>El PROPONENTE deberá entregar la información respecto de la organización que establecerá para la ejecución de los servicios</w:t>
            </w:r>
            <w:r>
              <w:rPr>
                <w:lang w:val="es-ES_tradnl"/>
              </w:rPr>
              <w:t>:</w:t>
            </w:r>
          </w:p>
          <w:p w:rsidR="00971EC6" w:rsidRDefault="00971EC6" w:rsidP="00A44A07">
            <w:pPr>
              <w:spacing w:before="60" w:after="60"/>
              <w:rPr>
                <w:lang w:val="es-ES_tradnl"/>
              </w:rPr>
            </w:pPr>
          </w:p>
          <w:p w:rsidR="00971EC6" w:rsidRDefault="00971EC6" w:rsidP="00971EC6">
            <w:pPr>
              <w:pStyle w:val="Prrafodelista"/>
              <w:numPr>
                <w:ilvl w:val="0"/>
                <w:numId w:val="37"/>
              </w:numPr>
              <w:spacing w:before="120" w:after="120"/>
              <w:ind w:left="714" w:hanging="357"/>
              <w:rPr>
                <w:rFonts w:asciiTheme="minorHAnsi" w:hAnsiTheme="minorHAnsi" w:cstheme="minorHAnsi"/>
                <w:sz w:val="22"/>
                <w:szCs w:val="22"/>
              </w:rPr>
            </w:pPr>
            <w:proofErr w:type="spellStart"/>
            <w:r>
              <w:rPr>
                <w:rFonts w:asciiTheme="minorHAnsi" w:hAnsiTheme="minorHAnsi" w:cstheme="minorHAnsi"/>
                <w:sz w:val="22"/>
                <w:szCs w:val="22"/>
              </w:rPr>
              <w:t>Curriculum</w:t>
            </w:r>
            <w:proofErr w:type="spellEnd"/>
            <w:r>
              <w:rPr>
                <w:rFonts w:asciiTheme="minorHAnsi" w:hAnsiTheme="minorHAnsi" w:cstheme="minorHAnsi"/>
                <w:sz w:val="22"/>
                <w:szCs w:val="22"/>
              </w:rPr>
              <w:t xml:space="preserve"> Vitae del administrador y los trabajadores que se designarán al servicio, señalando su experiencia en el área.</w:t>
            </w:r>
          </w:p>
          <w:p w:rsidR="00971EC6" w:rsidRDefault="00971EC6" w:rsidP="00971EC6">
            <w:pPr>
              <w:pStyle w:val="Prrafodelista"/>
              <w:numPr>
                <w:ilvl w:val="0"/>
                <w:numId w:val="37"/>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Organigrama funcional de la empresa que contemple la organización desde el encargado del contrato hasta la parte operativa</w:t>
            </w:r>
          </w:p>
          <w:p w:rsidR="00971EC6" w:rsidRDefault="00971EC6" w:rsidP="00971EC6">
            <w:pPr>
              <w:pStyle w:val="Prrafodelista"/>
              <w:numPr>
                <w:ilvl w:val="0"/>
                <w:numId w:val="37"/>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Listado del personal que trabajará en el servicio (en caso de subcontratación, dejar explicitado).</w:t>
            </w:r>
          </w:p>
          <w:p w:rsidR="00971EC6" w:rsidRDefault="00971EC6" w:rsidP="00971EC6">
            <w:pPr>
              <w:pStyle w:val="Prrafodelista"/>
              <w:numPr>
                <w:ilvl w:val="0"/>
                <w:numId w:val="37"/>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Registro (SNS) del Profesional de Prevención de Riesgos a cargo de los trabajos.</w:t>
            </w:r>
          </w:p>
          <w:p w:rsidR="00971EC6" w:rsidRDefault="00971EC6" w:rsidP="00971EC6">
            <w:pPr>
              <w:pStyle w:val="Prrafodelista"/>
              <w:numPr>
                <w:ilvl w:val="0"/>
                <w:numId w:val="37"/>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Reglamento interno de orden, higiene y seguridad, según corresponda.</w:t>
            </w:r>
          </w:p>
          <w:p w:rsidR="00971EC6" w:rsidRDefault="00971EC6" w:rsidP="00971EC6">
            <w:pPr>
              <w:pStyle w:val="Prrafodelista"/>
              <w:numPr>
                <w:ilvl w:val="0"/>
                <w:numId w:val="37"/>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Certificado de la empresa de adhesión a una mutualidad.</w:t>
            </w:r>
          </w:p>
          <w:p w:rsidR="00971EC6" w:rsidRPr="00E5378D" w:rsidRDefault="00971EC6" w:rsidP="00971EC6">
            <w:pPr>
              <w:pStyle w:val="Prrafodelista"/>
              <w:numPr>
                <w:ilvl w:val="0"/>
                <w:numId w:val="37"/>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Registro o certificado del personal que acredite haber tomado el Curso de Orientación en Prevención de Riesgos (OPR), impartido por su mutualidad.</w:t>
            </w:r>
          </w:p>
          <w:p w:rsidR="00971EC6" w:rsidRDefault="00971EC6" w:rsidP="00A44A07">
            <w:pPr>
              <w:spacing w:before="60" w:after="60"/>
              <w:rPr>
                <w:rFonts w:asciiTheme="minorHAnsi" w:hAnsiTheme="minorHAnsi" w:cstheme="minorHAnsi"/>
                <w:sz w:val="22"/>
                <w:szCs w:val="22"/>
              </w:rPr>
            </w:pPr>
          </w:p>
          <w:p w:rsidR="00971EC6" w:rsidRDefault="00971EC6" w:rsidP="00A44A07">
            <w:pPr>
              <w:spacing w:before="60" w:after="60"/>
              <w:rPr>
                <w:rFonts w:asciiTheme="minorHAnsi" w:hAnsiTheme="minorHAnsi" w:cstheme="minorHAnsi"/>
                <w:sz w:val="22"/>
                <w:szCs w:val="22"/>
              </w:rPr>
            </w:pPr>
          </w:p>
          <w:p w:rsidR="00971EC6" w:rsidRPr="004F4729" w:rsidRDefault="00971EC6" w:rsidP="00A44A07">
            <w:pPr>
              <w:rPr>
                <w:rFonts w:asciiTheme="minorHAnsi" w:hAnsiTheme="minorHAnsi" w:cstheme="minorHAnsi"/>
                <w:sz w:val="22"/>
                <w:szCs w:val="22"/>
              </w:rPr>
            </w:pPr>
            <w:r w:rsidRPr="004F4729">
              <w:rPr>
                <w:rFonts w:asciiTheme="minorHAnsi" w:hAnsiTheme="minorHAnsi" w:cstheme="minorHAnsi"/>
                <w:sz w:val="22"/>
                <w:szCs w:val="22"/>
              </w:rPr>
              <w:t>Metro S.A. se reserva el derecho de exigir al Contratista otros elementos que considere indispensables para los servicios que se contratan, como asimismo verificar la información entregada.</w:t>
            </w:r>
          </w:p>
          <w:p w:rsidR="00971EC6" w:rsidRPr="004F4729" w:rsidRDefault="00971EC6" w:rsidP="00A44A07">
            <w:pPr>
              <w:spacing w:before="60" w:after="60"/>
              <w:rPr>
                <w:rFonts w:asciiTheme="minorHAnsi" w:hAnsiTheme="minorHAnsi" w:cstheme="minorHAnsi"/>
                <w:sz w:val="22"/>
                <w:szCs w:val="22"/>
                <w:lang w:val="es-ES_tradnl"/>
              </w:rPr>
            </w:pPr>
          </w:p>
          <w:p w:rsidR="00971EC6" w:rsidRPr="001B33F4" w:rsidRDefault="00971EC6" w:rsidP="00A44A07">
            <w:pPr>
              <w:spacing w:before="60" w:after="60"/>
              <w:rPr>
                <w:rFonts w:asciiTheme="minorHAnsi" w:hAnsiTheme="minorHAnsi" w:cstheme="minorHAnsi"/>
                <w:sz w:val="22"/>
                <w:szCs w:val="22"/>
              </w:rPr>
            </w:pPr>
          </w:p>
        </w:tc>
      </w:tr>
      <w:tr w:rsidR="00971EC6" w:rsidRPr="001B33F4" w:rsidTr="00A44A07">
        <w:trPr>
          <w:trHeight w:val="1322"/>
        </w:trPr>
        <w:tc>
          <w:tcPr>
            <w:tcW w:w="9072" w:type="dxa"/>
          </w:tcPr>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ab/>
            </w:r>
            <w:r w:rsidRPr="001B33F4">
              <w:rPr>
                <w:rFonts w:asciiTheme="minorHAnsi" w:hAnsiTheme="minorHAnsi" w:cstheme="minorHAnsi"/>
                <w:sz w:val="22"/>
                <w:szCs w:val="22"/>
              </w:rPr>
              <w:tab/>
            </w:r>
            <w:r w:rsidRPr="001B33F4">
              <w:rPr>
                <w:rFonts w:asciiTheme="minorHAnsi" w:hAnsiTheme="minorHAnsi" w:cstheme="minorHAnsi"/>
                <w:sz w:val="22"/>
                <w:szCs w:val="22"/>
              </w:rPr>
              <w:tab/>
            </w:r>
            <w:r w:rsidRPr="001B33F4">
              <w:rPr>
                <w:rFonts w:asciiTheme="minorHAnsi" w:hAnsiTheme="minorHAnsi" w:cstheme="minorHAnsi"/>
                <w:sz w:val="22"/>
                <w:szCs w:val="22"/>
              </w:rPr>
              <w:tab/>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ab/>
              <w:t>Nombre del Representante Oficial</w:t>
            </w:r>
            <w:r w:rsidRPr="001B33F4">
              <w:rPr>
                <w:rFonts w:asciiTheme="minorHAnsi" w:hAnsiTheme="minorHAnsi" w:cstheme="minorHAnsi"/>
                <w:sz w:val="22"/>
                <w:szCs w:val="22"/>
              </w:rPr>
              <w:tab/>
              <w:t xml:space="preserve">                       Firma del Representante Oficial</w:t>
            </w: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ab/>
              <w:t xml:space="preserve">             del Proponente</w:t>
            </w:r>
            <w:r w:rsidRPr="001B33F4">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1B33F4">
              <w:rPr>
                <w:rFonts w:asciiTheme="minorHAnsi" w:hAnsiTheme="minorHAnsi" w:cstheme="minorHAnsi"/>
                <w:sz w:val="22"/>
                <w:szCs w:val="22"/>
              </w:rPr>
              <w:t xml:space="preserve">del Proponente </w:t>
            </w:r>
          </w:p>
          <w:p w:rsidR="00971EC6" w:rsidRPr="001B33F4" w:rsidRDefault="00971EC6" w:rsidP="00A44A07">
            <w:pPr>
              <w:spacing w:before="60" w:after="60"/>
              <w:rPr>
                <w:rFonts w:asciiTheme="minorHAnsi" w:hAnsiTheme="minorHAnsi" w:cstheme="minorHAnsi"/>
                <w:sz w:val="22"/>
                <w:szCs w:val="22"/>
              </w:rPr>
            </w:pPr>
          </w:p>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Santiago,………………….………….. de 201</w:t>
            </w:r>
            <w:r>
              <w:rPr>
                <w:rFonts w:asciiTheme="minorHAnsi" w:hAnsiTheme="minorHAnsi" w:cstheme="minorHAnsi"/>
                <w:sz w:val="22"/>
                <w:szCs w:val="22"/>
              </w:rPr>
              <w:t>6</w:t>
            </w:r>
          </w:p>
        </w:tc>
      </w:tr>
    </w:tbl>
    <w:p w:rsidR="00971EC6" w:rsidRPr="001B33F4" w:rsidRDefault="00971EC6" w:rsidP="00971EC6">
      <w:pPr>
        <w:spacing w:before="0" w:after="0"/>
        <w:jc w:val="left"/>
        <w:rPr>
          <w:rFonts w:asciiTheme="minorHAnsi" w:hAnsiTheme="minorHAnsi" w:cstheme="minorHAnsi"/>
          <w:sz w:val="22"/>
          <w:szCs w:val="22"/>
          <w:lang w:val="es-ES_tradnl"/>
        </w:rPr>
      </w:pPr>
      <w:r w:rsidRPr="001B33F4">
        <w:rPr>
          <w:rFonts w:asciiTheme="minorHAnsi" w:hAnsiTheme="minorHAnsi" w:cstheme="minorHAnsi"/>
          <w:sz w:val="22"/>
          <w:szCs w:val="22"/>
          <w:lang w:val="es-ES_tradnl"/>
        </w:rPr>
        <w:br w:type="page"/>
      </w:r>
    </w:p>
    <w:p w:rsidR="00971EC6" w:rsidRDefault="00971EC6" w:rsidP="00971EC6">
      <w:pPr>
        <w:spacing w:before="0" w:after="0"/>
        <w:jc w:val="left"/>
        <w:rPr>
          <w:rFonts w:asciiTheme="minorHAnsi" w:hAnsiTheme="minorHAnsi" w:cstheme="minorHAnsi"/>
          <w:sz w:val="22"/>
          <w:szCs w:val="22"/>
          <w:lang w:val="es-ES_tradn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71EC6" w:rsidRPr="00E90E19" w:rsidTr="00A44A07">
        <w:trPr>
          <w:trHeight w:val="415"/>
        </w:trPr>
        <w:tc>
          <w:tcPr>
            <w:tcW w:w="9356" w:type="dxa"/>
          </w:tcPr>
          <w:p w:rsidR="00971EC6" w:rsidRPr="00E90E19" w:rsidRDefault="00971EC6" w:rsidP="00A44A07">
            <w:pPr>
              <w:spacing w:before="0" w:after="0"/>
              <w:jc w:val="left"/>
              <w:rPr>
                <w:rFonts w:asciiTheme="minorHAnsi" w:hAnsiTheme="minorHAnsi" w:cstheme="minorHAnsi"/>
                <w:sz w:val="22"/>
                <w:szCs w:val="22"/>
              </w:rPr>
            </w:pPr>
            <w:r>
              <w:rPr>
                <w:rFonts w:asciiTheme="minorHAnsi" w:hAnsiTheme="minorHAnsi" w:cstheme="minorHAnsi"/>
                <w:sz w:val="22"/>
                <w:szCs w:val="22"/>
              </w:rPr>
              <w:t>FORMULARIO Nº 6</w:t>
            </w:r>
          </w:p>
        </w:tc>
      </w:tr>
      <w:tr w:rsidR="00971EC6" w:rsidRPr="00E90E19" w:rsidTr="00A44A07">
        <w:trPr>
          <w:trHeight w:val="415"/>
        </w:trPr>
        <w:tc>
          <w:tcPr>
            <w:tcW w:w="9356" w:type="dxa"/>
          </w:tcPr>
          <w:p w:rsidR="00971EC6" w:rsidRPr="00E90E19" w:rsidRDefault="00971EC6" w:rsidP="00A44A07">
            <w:pPr>
              <w:spacing w:before="0" w:after="0"/>
              <w:jc w:val="left"/>
              <w:rPr>
                <w:rFonts w:asciiTheme="minorHAnsi" w:hAnsiTheme="minorHAnsi" w:cstheme="minorHAnsi"/>
                <w:sz w:val="22"/>
                <w:szCs w:val="22"/>
              </w:rPr>
            </w:pPr>
            <w:r>
              <w:rPr>
                <w:rFonts w:asciiTheme="minorHAnsi" w:hAnsiTheme="minorHAnsi" w:cstheme="minorHAnsi"/>
                <w:sz w:val="22"/>
                <w:szCs w:val="22"/>
              </w:rPr>
              <w:t xml:space="preserve"> METODOLOGIA DE LA PROPUESTA</w:t>
            </w:r>
          </w:p>
        </w:tc>
      </w:tr>
      <w:tr w:rsidR="00971EC6" w:rsidRPr="00E90E19" w:rsidTr="00A44A07">
        <w:trPr>
          <w:trHeight w:val="415"/>
        </w:trPr>
        <w:tc>
          <w:tcPr>
            <w:tcW w:w="9356" w:type="dxa"/>
          </w:tcPr>
          <w:p w:rsidR="00971EC6" w:rsidRPr="00E90E19" w:rsidRDefault="00971EC6" w:rsidP="00A44A07">
            <w:pPr>
              <w:spacing w:before="0" w:after="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E90E19" w:rsidTr="00A44A07">
        <w:trPr>
          <w:trHeight w:val="415"/>
        </w:trPr>
        <w:tc>
          <w:tcPr>
            <w:tcW w:w="9356" w:type="dxa"/>
          </w:tcPr>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PROPONENTE:</w:t>
            </w:r>
          </w:p>
        </w:tc>
      </w:tr>
      <w:tr w:rsidR="00971EC6" w:rsidRPr="00E90E19" w:rsidTr="00A44A07">
        <w:trPr>
          <w:trHeight w:val="6265"/>
        </w:trPr>
        <w:tc>
          <w:tcPr>
            <w:tcW w:w="9356" w:type="dxa"/>
          </w:tcPr>
          <w:p w:rsidR="00971EC6" w:rsidRDefault="00971EC6" w:rsidP="00A44A07">
            <w:pPr>
              <w:spacing w:before="0" w:after="0"/>
              <w:jc w:val="left"/>
              <w:rPr>
                <w:rFonts w:asciiTheme="minorHAnsi" w:hAnsiTheme="minorHAnsi" w:cstheme="minorHAnsi"/>
                <w:sz w:val="22"/>
                <w:szCs w:val="22"/>
              </w:rPr>
            </w:pPr>
            <w:r>
              <w:rPr>
                <w:rFonts w:asciiTheme="minorHAnsi" w:hAnsiTheme="minorHAnsi" w:cstheme="minorHAnsi"/>
                <w:sz w:val="22"/>
                <w:szCs w:val="22"/>
              </w:rPr>
              <w:t>El PROPONENTE adjuntará a este formulario, un documento en el cual explique:</w:t>
            </w:r>
          </w:p>
          <w:p w:rsidR="00971EC6" w:rsidRDefault="00971EC6" w:rsidP="00A44A07">
            <w:pPr>
              <w:spacing w:before="0" w:after="0"/>
              <w:jc w:val="left"/>
              <w:rPr>
                <w:rFonts w:asciiTheme="minorHAnsi" w:hAnsiTheme="minorHAnsi" w:cstheme="minorHAnsi"/>
                <w:sz w:val="22"/>
                <w:szCs w:val="22"/>
              </w:rPr>
            </w:pPr>
          </w:p>
          <w:p w:rsidR="00971EC6" w:rsidRDefault="00971EC6" w:rsidP="00971EC6">
            <w:pPr>
              <w:pStyle w:val="Prrafodelista"/>
              <w:numPr>
                <w:ilvl w:val="0"/>
                <w:numId w:val="35"/>
              </w:numPr>
              <w:spacing w:before="120" w:after="120"/>
              <w:ind w:left="714" w:hanging="357"/>
              <w:rPr>
                <w:rFonts w:asciiTheme="minorHAnsi" w:hAnsiTheme="minorHAnsi" w:cstheme="minorHAnsi"/>
                <w:sz w:val="22"/>
                <w:szCs w:val="22"/>
              </w:rPr>
            </w:pPr>
            <w:r w:rsidRPr="00DD1BA5">
              <w:rPr>
                <w:rFonts w:asciiTheme="minorHAnsi" w:hAnsiTheme="minorHAnsi" w:cstheme="minorHAnsi"/>
                <w:b/>
                <w:sz w:val="22"/>
                <w:szCs w:val="22"/>
              </w:rPr>
              <w:t>Procedimiento de trabajo</w:t>
            </w:r>
            <w:r>
              <w:rPr>
                <w:rFonts w:asciiTheme="minorHAnsi" w:hAnsiTheme="minorHAnsi" w:cstheme="minorHAnsi"/>
                <w:sz w:val="22"/>
                <w:szCs w:val="22"/>
              </w:rPr>
              <w:t xml:space="preserve"> que contempla para el desarrollo de los servicios, especificando el modo en que llevará a cabo su labor.</w:t>
            </w:r>
          </w:p>
          <w:p w:rsidR="00971EC6" w:rsidRDefault="00971EC6" w:rsidP="00971EC6">
            <w:pPr>
              <w:pStyle w:val="Prrafodelista"/>
              <w:numPr>
                <w:ilvl w:val="0"/>
                <w:numId w:val="3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Explicitar aspectos técnicos y administrativos de su oferta, tales como estructura de turno, horarios, recursos, dotación, materiales e insumos, dentro del marco de las Bases de Licitación y Especificaciones Técnicas.</w:t>
            </w:r>
          </w:p>
          <w:p w:rsidR="00971EC6" w:rsidRDefault="00971EC6" w:rsidP="00971EC6">
            <w:pPr>
              <w:pStyle w:val="Prrafodelista"/>
              <w:numPr>
                <w:ilvl w:val="0"/>
                <w:numId w:val="3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 xml:space="preserve">Deberá entregar un </w:t>
            </w:r>
            <w:r w:rsidRPr="00103909">
              <w:rPr>
                <w:rFonts w:asciiTheme="minorHAnsi" w:hAnsiTheme="minorHAnsi" w:cstheme="minorHAnsi"/>
                <w:b/>
                <w:sz w:val="22"/>
                <w:szCs w:val="22"/>
              </w:rPr>
              <w:t>cronograma</w:t>
            </w:r>
            <w:r>
              <w:rPr>
                <w:rFonts w:asciiTheme="minorHAnsi" w:hAnsiTheme="minorHAnsi" w:cstheme="minorHAnsi"/>
                <w:sz w:val="22"/>
                <w:szCs w:val="22"/>
              </w:rPr>
              <w:t xml:space="preserve"> con los plazos de la ejecución de trabajos para la totalidad del proyecto, para ambas colas de maniobra</w:t>
            </w:r>
          </w:p>
          <w:p w:rsidR="00971EC6" w:rsidRDefault="00971EC6" w:rsidP="00971EC6">
            <w:pPr>
              <w:pStyle w:val="Prrafodelista"/>
              <w:numPr>
                <w:ilvl w:val="0"/>
                <w:numId w:val="3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Listado de materiales y equipos a utilizar para el correcto desarrollo del servicio.</w:t>
            </w:r>
          </w:p>
          <w:p w:rsidR="00971EC6" w:rsidRPr="00E90E19" w:rsidRDefault="00971EC6" w:rsidP="00A44A07">
            <w:pPr>
              <w:pStyle w:val="Prrafodelista"/>
              <w:spacing w:before="120" w:after="120"/>
              <w:ind w:left="714"/>
              <w:rPr>
                <w:rFonts w:asciiTheme="minorHAnsi" w:hAnsiTheme="minorHAnsi" w:cstheme="minorHAnsi"/>
                <w:sz w:val="22"/>
                <w:szCs w:val="22"/>
              </w:rPr>
            </w:pPr>
          </w:p>
        </w:tc>
      </w:tr>
      <w:tr w:rsidR="00971EC6" w:rsidRPr="00E90E19" w:rsidTr="00A44A07">
        <w:trPr>
          <w:trHeight w:val="1322"/>
        </w:trPr>
        <w:tc>
          <w:tcPr>
            <w:tcW w:w="9356" w:type="dxa"/>
          </w:tcPr>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ab/>
              <w:t>Nombre del Representante Oficial</w:t>
            </w:r>
            <w:r w:rsidRPr="00E90E19">
              <w:rPr>
                <w:rFonts w:asciiTheme="minorHAnsi" w:hAnsiTheme="minorHAnsi" w:cstheme="minorHAnsi"/>
                <w:sz w:val="22"/>
                <w:szCs w:val="22"/>
              </w:rPr>
              <w:tab/>
              <w:t xml:space="preserve">                 Firma del Representante Oficial</w:t>
            </w:r>
          </w:p>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ab/>
              <w:t xml:space="preserve">            del Proponente</w:t>
            </w:r>
            <w:r w:rsidRPr="00E90E19">
              <w:rPr>
                <w:rFonts w:asciiTheme="minorHAnsi" w:hAnsiTheme="minorHAnsi" w:cstheme="minorHAnsi"/>
                <w:sz w:val="22"/>
                <w:szCs w:val="22"/>
              </w:rPr>
              <w:tab/>
              <w:t xml:space="preserve">                                                                 del Proponente </w:t>
            </w:r>
          </w:p>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Santiago,………………….………….. de 201</w:t>
            </w:r>
            <w:r>
              <w:rPr>
                <w:rFonts w:asciiTheme="minorHAnsi" w:hAnsiTheme="minorHAnsi" w:cstheme="minorHAnsi"/>
                <w:sz w:val="22"/>
                <w:szCs w:val="22"/>
              </w:rPr>
              <w:t>6</w:t>
            </w:r>
          </w:p>
        </w:tc>
      </w:tr>
    </w:tbl>
    <w:p w:rsidR="00971EC6" w:rsidRPr="00E9702D" w:rsidRDefault="00971EC6" w:rsidP="00971EC6">
      <w:pPr>
        <w:spacing w:before="0" w:after="0"/>
        <w:jc w:val="left"/>
        <w:rPr>
          <w:rFonts w:asciiTheme="minorHAnsi" w:hAnsiTheme="minorHAnsi" w:cstheme="minorHAnsi"/>
          <w:sz w:val="22"/>
          <w:szCs w:val="22"/>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71EC6" w:rsidRPr="00E90E19" w:rsidTr="00A44A07">
        <w:trPr>
          <w:trHeight w:val="415"/>
        </w:trPr>
        <w:tc>
          <w:tcPr>
            <w:tcW w:w="9356" w:type="dxa"/>
          </w:tcPr>
          <w:p w:rsidR="00971EC6" w:rsidRPr="00E90E19" w:rsidRDefault="00971EC6" w:rsidP="00A44A07">
            <w:pPr>
              <w:spacing w:before="0" w:after="0"/>
              <w:jc w:val="left"/>
              <w:rPr>
                <w:rFonts w:asciiTheme="minorHAnsi" w:hAnsiTheme="minorHAnsi" w:cstheme="minorHAnsi"/>
                <w:sz w:val="22"/>
                <w:szCs w:val="22"/>
              </w:rPr>
            </w:pPr>
            <w:r>
              <w:rPr>
                <w:rFonts w:asciiTheme="minorHAnsi" w:hAnsiTheme="minorHAnsi" w:cstheme="minorHAnsi"/>
                <w:sz w:val="22"/>
                <w:szCs w:val="22"/>
              </w:rPr>
              <w:lastRenderedPageBreak/>
              <w:t>FORMULARIO Nº 7</w:t>
            </w:r>
          </w:p>
        </w:tc>
      </w:tr>
      <w:tr w:rsidR="00971EC6" w:rsidRPr="00E90E19" w:rsidTr="00A44A07">
        <w:trPr>
          <w:trHeight w:val="415"/>
        </w:trPr>
        <w:tc>
          <w:tcPr>
            <w:tcW w:w="9356" w:type="dxa"/>
          </w:tcPr>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OFERTA TECNICA</w:t>
            </w:r>
          </w:p>
        </w:tc>
      </w:tr>
      <w:tr w:rsidR="00971EC6" w:rsidRPr="00E90E19" w:rsidTr="00A44A07">
        <w:trPr>
          <w:trHeight w:val="415"/>
        </w:trPr>
        <w:tc>
          <w:tcPr>
            <w:tcW w:w="9356" w:type="dxa"/>
          </w:tcPr>
          <w:p w:rsidR="00971EC6" w:rsidRPr="00E90E19" w:rsidRDefault="00971EC6" w:rsidP="00A44A07">
            <w:pPr>
              <w:spacing w:before="0" w:after="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E90E19" w:rsidTr="00A44A07">
        <w:trPr>
          <w:trHeight w:val="415"/>
        </w:trPr>
        <w:tc>
          <w:tcPr>
            <w:tcW w:w="9356" w:type="dxa"/>
          </w:tcPr>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PROPONENTE:</w:t>
            </w:r>
          </w:p>
        </w:tc>
      </w:tr>
      <w:tr w:rsidR="00971EC6" w:rsidRPr="00E90E19" w:rsidTr="00A44A07">
        <w:trPr>
          <w:trHeight w:val="6265"/>
        </w:trPr>
        <w:tc>
          <w:tcPr>
            <w:tcW w:w="9356" w:type="dxa"/>
          </w:tcPr>
          <w:p w:rsidR="00971EC6"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 xml:space="preserve">En el presente formulario el proponente deberá indicar claramente en que consiste su propuesta técnica para el servicio solicitado. Deberá adjuntar </w:t>
            </w:r>
            <w:r>
              <w:rPr>
                <w:rFonts w:asciiTheme="minorHAnsi" w:hAnsiTheme="minorHAnsi" w:cstheme="minorHAnsi"/>
                <w:sz w:val="22"/>
                <w:szCs w:val="22"/>
              </w:rPr>
              <w:t>:</w:t>
            </w:r>
          </w:p>
          <w:p w:rsidR="00971EC6" w:rsidRDefault="00971EC6" w:rsidP="00A44A07">
            <w:pPr>
              <w:spacing w:before="0" w:after="0"/>
              <w:jc w:val="left"/>
              <w:rPr>
                <w:rFonts w:asciiTheme="minorHAnsi" w:hAnsiTheme="minorHAnsi" w:cstheme="minorHAnsi"/>
                <w:sz w:val="22"/>
                <w:szCs w:val="22"/>
              </w:rPr>
            </w:pPr>
          </w:p>
          <w:p w:rsidR="00971EC6" w:rsidRPr="00E9702D" w:rsidRDefault="00971EC6" w:rsidP="00971EC6">
            <w:pPr>
              <w:pStyle w:val="Prrafodelista"/>
              <w:numPr>
                <w:ilvl w:val="0"/>
                <w:numId w:val="36"/>
              </w:numPr>
              <w:spacing w:before="0" w:after="0"/>
              <w:jc w:val="left"/>
              <w:rPr>
                <w:rFonts w:asciiTheme="minorHAnsi" w:hAnsiTheme="minorHAnsi" w:cstheme="minorHAnsi"/>
                <w:sz w:val="22"/>
                <w:szCs w:val="22"/>
              </w:rPr>
            </w:pPr>
            <w:r>
              <w:rPr>
                <w:rFonts w:asciiTheme="minorHAnsi" w:hAnsiTheme="minorHAnsi" w:cstheme="minorHAnsi"/>
                <w:sz w:val="22"/>
                <w:szCs w:val="22"/>
              </w:rPr>
              <w:t xml:space="preserve">Materiales, </w:t>
            </w:r>
            <w:r w:rsidRPr="00E9702D">
              <w:rPr>
                <w:rFonts w:asciiTheme="minorHAnsi" w:hAnsiTheme="minorHAnsi" w:cstheme="minorHAnsi"/>
                <w:sz w:val="22"/>
                <w:szCs w:val="22"/>
              </w:rPr>
              <w:t xml:space="preserve"> insumos </w:t>
            </w:r>
            <w:r>
              <w:rPr>
                <w:rFonts w:asciiTheme="minorHAnsi" w:hAnsiTheme="minorHAnsi" w:cstheme="minorHAnsi"/>
                <w:sz w:val="22"/>
                <w:szCs w:val="22"/>
              </w:rPr>
              <w:t xml:space="preserve"> y equipos </w:t>
            </w:r>
            <w:r w:rsidRPr="00E9702D">
              <w:rPr>
                <w:rFonts w:asciiTheme="minorHAnsi" w:hAnsiTheme="minorHAnsi" w:cstheme="minorHAnsi"/>
                <w:sz w:val="22"/>
                <w:szCs w:val="22"/>
              </w:rPr>
              <w:t xml:space="preserve">a utilizar para </w:t>
            </w:r>
            <w:r>
              <w:rPr>
                <w:rFonts w:asciiTheme="minorHAnsi" w:hAnsiTheme="minorHAnsi" w:cstheme="minorHAnsi"/>
                <w:sz w:val="22"/>
                <w:szCs w:val="22"/>
              </w:rPr>
              <w:t xml:space="preserve">el desarrollo del servicio. </w:t>
            </w:r>
            <w:r w:rsidRPr="00E9702D">
              <w:rPr>
                <w:rFonts w:asciiTheme="minorHAnsi" w:hAnsiTheme="minorHAnsi" w:cstheme="minorHAnsi"/>
                <w:sz w:val="22"/>
                <w:szCs w:val="22"/>
              </w:rPr>
              <w:t xml:space="preserve"> </w:t>
            </w:r>
          </w:p>
          <w:p w:rsidR="00971EC6" w:rsidRDefault="00971EC6" w:rsidP="00A44A07">
            <w:pPr>
              <w:pStyle w:val="Prrafodelista"/>
              <w:spacing w:before="0" w:after="0"/>
              <w:ind w:left="720"/>
              <w:jc w:val="left"/>
              <w:rPr>
                <w:rFonts w:asciiTheme="minorHAnsi" w:hAnsiTheme="minorHAnsi" w:cstheme="minorHAnsi"/>
                <w:sz w:val="22"/>
                <w:szCs w:val="22"/>
              </w:rPr>
            </w:pPr>
          </w:p>
          <w:tbl>
            <w:tblPr>
              <w:tblStyle w:val="Tablaconcuadrcula"/>
              <w:tblW w:w="0" w:type="auto"/>
              <w:tblInd w:w="720" w:type="dxa"/>
              <w:tblLook w:val="04A0" w:firstRow="1" w:lastRow="0" w:firstColumn="1" w:lastColumn="0" w:noHBand="0" w:noVBand="1"/>
            </w:tblPr>
            <w:tblGrid>
              <w:gridCol w:w="4008"/>
              <w:gridCol w:w="3844"/>
            </w:tblGrid>
            <w:tr w:rsidR="00971EC6" w:rsidTr="00A44A07">
              <w:trPr>
                <w:trHeight w:val="263"/>
              </w:trPr>
              <w:tc>
                <w:tcPr>
                  <w:tcW w:w="4008" w:type="dxa"/>
                </w:tcPr>
                <w:p w:rsidR="00971EC6" w:rsidRPr="00933A56" w:rsidRDefault="00971EC6" w:rsidP="00A44A07">
                  <w:pPr>
                    <w:pStyle w:val="Prrafodelista"/>
                    <w:spacing w:before="0" w:after="0"/>
                    <w:ind w:left="0"/>
                    <w:jc w:val="left"/>
                    <w:rPr>
                      <w:rFonts w:asciiTheme="minorHAnsi" w:hAnsiTheme="minorHAnsi" w:cstheme="minorHAnsi"/>
                      <w:b/>
                      <w:sz w:val="22"/>
                      <w:szCs w:val="22"/>
                    </w:rPr>
                  </w:pPr>
                  <w:r w:rsidRPr="00933A56">
                    <w:rPr>
                      <w:rFonts w:asciiTheme="minorHAnsi" w:hAnsiTheme="minorHAnsi" w:cstheme="minorHAnsi"/>
                      <w:b/>
                      <w:sz w:val="22"/>
                      <w:szCs w:val="22"/>
                    </w:rPr>
                    <w:t>Ítem</w:t>
                  </w:r>
                </w:p>
              </w:tc>
              <w:tc>
                <w:tcPr>
                  <w:tcW w:w="3844" w:type="dxa"/>
                </w:tcPr>
                <w:p w:rsidR="00971EC6" w:rsidRPr="00933A56" w:rsidRDefault="00971EC6" w:rsidP="00A44A07">
                  <w:pPr>
                    <w:pStyle w:val="Prrafodelista"/>
                    <w:spacing w:before="0" w:after="0"/>
                    <w:ind w:left="0"/>
                    <w:jc w:val="left"/>
                    <w:rPr>
                      <w:rFonts w:asciiTheme="minorHAnsi" w:hAnsiTheme="minorHAnsi" w:cstheme="minorHAnsi"/>
                      <w:b/>
                      <w:sz w:val="22"/>
                      <w:szCs w:val="22"/>
                    </w:rPr>
                  </w:pPr>
                  <w:r>
                    <w:rPr>
                      <w:rFonts w:asciiTheme="minorHAnsi" w:hAnsiTheme="minorHAnsi" w:cstheme="minorHAnsi"/>
                      <w:b/>
                      <w:sz w:val="22"/>
                      <w:szCs w:val="22"/>
                    </w:rPr>
                    <w:t xml:space="preserve">Descripción </w:t>
                  </w:r>
                </w:p>
              </w:tc>
            </w:tr>
            <w:tr w:rsidR="00971EC6" w:rsidTr="00A44A07">
              <w:trPr>
                <w:trHeight w:val="279"/>
              </w:trPr>
              <w:tc>
                <w:tcPr>
                  <w:tcW w:w="4008" w:type="dxa"/>
                </w:tcPr>
                <w:p w:rsidR="00971EC6" w:rsidRPr="00933A56" w:rsidRDefault="00971EC6" w:rsidP="00A44A07">
                  <w:pPr>
                    <w:pStyle w:val="Prrafodelista"/>
                    <w:spacing w:before="0" w:after="0"/>
                    <w:ind w:left="0"/>
                    <w:jc w:val="left"/>
                    <w:rPr>
                      <w:rFonts w:asciiTheme="minorHAnsi" w:hAnsiTheme="minorHAnsi" w:cstheme="minorHAnsi"/>
                      <w:b/>
                      <w:sz w:val="22"/>
                      <w:szCs w:val="22"/>
                    </w:rPr>
                  </w:pPr>
                  <w:r>
                    <w:rPr>
                      <w:rFonts w:asciiTheme="minorHAnsi" w:hAnsiTheme="minorHAnsi" w:cstheme="minorHAnsi"/>
                      <w:b/>
                      <w:sz w:val="22"/>
                      <w:szCs w:val="22"/>
                    </w:rPr>
                    <w:t>Equipos fluorescentes 1x28W</w:t>
                  </w:r>
                </w:p>
              </w:tc>
              <w:tc>
                <w:tcPr>
                  <w:tcW w:w="3844" w:type="dxa"/>
                </w:tcPr>
                <w:p w:rsidR="00971EC6" w:rsidRDefault="00971EC6" w:rsidP="00A44A07">
                  <w:pPr>
                    <w:pStyle w:val="Prrafodelista"/>
                    <w:spacing w:before="0" w:after="0"/>
                    <w:ind w:left="0"/>
                    <w:jc w:val="left"/>
                    <w:rPr>
                      <w:rFonts w:asciiTheme="minorHAnsi" w:hAnsiTheme="minorHAnsi" w:cstheme="minorHAnsi"/>
                      <w:sz w:val="22"/>
                      <w:szCs w:val="22"/>
                    </w:rPr>
                  </w:pPr>
                </w:p>
              </w:tc>
            </w:tr>
            <w:tr w:rsidR="00971EC6" w:rsidTr="00A44A07">
              <w:trPr>
                <w:trHeight w:val="263"/>
              </w:trPr>
              <w:tc>
                <w:tcPr>
                  <w:tcW w:w="4008" w:type="dxa"/>
                </w:tcPr>
                <w:p w:rsidR="00971EC6" w:rsidRPr="00933A56" w:rsidRDefault="00971EC6" w:rsidP="00A44A07">
                  <w:pPr>
                    <w:pStyle w:val="Prrafodelista"/>
                    <w:spacing w:before="0" w:after="0"/>
                    <w:ind w:left="0"/>
                    <w:jc w:val="left"/>
                    <w:rPr>
                      <w:rFonts w:asciiTheme="minorHAnsi" w:hAnsiTheme="minorHAnsi" w:cstheme="minorHAnsi"/>
                      <w:b/>
                      <w:sz w:val="22"/>
                      <w:szCs w:val="22"/>
                    </w:rPr>
                  </w:pPr>
                  <w:r>
                    <w:rPr>
                      <w:rFonts w:asciiTheme="minorHAnsi" w:hAnsiTheme="minorHAnsi" w:cstheme="minorHAnsi"/>
                      <w:b/>
                      <w:sz w:val="22"/>
                      <w:szCs w:val="22"/>
                    </w:rPr>
                    <w:t xml:space="preserve">Cordón eléctrico </w:t>
                  </w:r>
                </w:p>
              </w:tc>
              <w:tc>
                <w:tcPr>
                  <w:tcW w:w="3844" w:type="dxa"/>
                </w:tcPr>
                <w:p w:rsidR="00971EC6" w:rsidRDefault="00971EC6" w:rsidP="00A44A07">
                  <w:pPr>
                    <w:pStyle w:val="Prrafodelista"/>
                    <w:spacing w:before="0" w:after="0"/>
                    <w:ind w:left="0"/>
                    <w:jc w:val="left"/>
                    <w:rPr>
                      <w:rFonts w:asciiTheme="minorHAnsi" w:hAnsiTheme="minorHAnsi" w:cstheme="minorHAnsi"/>
                      <w:sz w:val="22"/>
                      <w:szCs w:val="22"/>
                    </w:rPr>
                  </w:pPr>
                </w:p>
              </w:tc>
            </w:tr>
            <w:tr w:rsidR="00971EC6" w:rsidTr="00A44A07">
              <w:trPr>
                <w:trHeight w:val="279"/>
              </w:trPr>
              <w:tc>
                <w:tcPr>
                  <w:tcW w:w="4008" w:type="dxa"/>
                </w:tcPr>
                <w:p w:rsidR="00971EC6" w:rsidRPr="00933A56" w:rsidRDefault="00971EC6" w:rsidP="00A44A07">
                  <w:pPr>
                    <w:pStyle w:val="Prrafodelista"/>
                    <w:spacing w:before="0" w:after="0"/>
                    <w:ind w:left="0"/>
                    <w:jc w:val="left"/>
                    <w:rPr>
                      <w:rFonts w:asciiTheme="minorHAnsi" w:hAnsiTheme="minorHAnsi" w:cstheme="minorHAnsi"/>
                      <w:b/>
                      <w:sz w:val="22"/>
                      <w:szCs w:val="22"/>
                    </w:rPr>
                  </w:pPr>
                  <w:r>
                    <w:rPr>
                      <w:rFonts w:asciiTheme="minorHAnsi" w:hAnsiTheme="minorHAnsi" w:cstheme="minorHAnsi"/>
                      <w:b/>
                      <w:sz w:val="22"/>
                      <w:szCs w:val="22"/>
                    </w:rPr>
                    <w:t xml:space="preserve">Tubería eléctrica </w:t>
                  </w:r>
                </w:p>
              </w:tc>
              <w:tc>
                <w:tcPr>
                  <w:tcW w:w="3844" w:type="dxa"/>
                </w:tcPr>
                <w:p w:rsidR="00971EC6" w:rsidRDefault="00971EC6" w:rsidP="00A44A07">
                  <w:pPr>
                    <w:pStyle w:val="Prrafodelista"/>
                    <w:spacing w:before="0" w:after="0"/>
                    <w:ind w:left="0"/>
                    <w:jc w:val="left"/>
                    <w:rPr>
                      <w:rFonts w:asciiTheme="minorHAnsi" w:hAnsiTheme="minorHAnsi" w:cstheme="minorHAnsi"/>
                      <w:sz w:val="22"/>
                      <w:szCs w:val="22"/>
                    </w:rPr>
                  </w:pPr>
                </w:p>
              </w:tc>
            </w:tr>
            <w:tr w:rsidR="00971EC6" w:rsidTr="00A44A07">
              <w:trPr>
                <w:trHeight w:val="279"/>
              </w:trPr>
              <w:tc>
                <w:tcPr>
                  <w:tcW w:w="4008" w:type="dxa"/>
                </w:tcPr>
                <w:p w:rsidR="00971EC6" w:rsidRPr="00933A56" w:rsidRDefault="00971EC6" w:rsidP="00A44A07">
                  <w:pPr>
                    <w:pStyle w:val="Prrafodelista"/>
                    <w:spacing w:before="0" w:after="0"/>
                    <w:ind w:left="0"/>
                    <w:jc w:val="left"/>
                    <w:rPr>
                      <w:rFonts w:asciiTheme="minorHAnsi" w:hAnsiTheme="minorHAnsi" w:cstheme="minorHAnsi"/>
                      <w:b/>
                      <w:sz w:val="22"/>
                      <w:szCs w:val="22"/>
                    </w:rPr>
                  </w:pPr>
                  <w:r>
                    <w:rPr>
                      <w:rFonts w:asciiTheme="minorHAnsi" w:hAnsiTheme="minorHAnsi" w:cstheme="minorHAnsi"/>
                      <w:b/>
                      <w:sz w:val="22"/>
                      <w:szCs w:val="22"/>
                    </w:rPr>
                    <w:t xml:space="preserve">Módulos de enchufe hembra/macho </w:t>
                  </w:r>
                </w:p>
              </w:tc>
              <w:tc>
                <w:tcPr>
                  <w:tcW w:w="3844" w:type="dxa"/>
                </w:tcPr>
                <w:p w:rsidR="00971EC6" w:rsidRDefault="00971EC6" w:rsidP="00A44A07">
                  <w:pPr>
                    <w:pStyle w:val="Prrafodelista"/>
                    <w:spacing w:before="0" w:after="0"/>
                    <w:ind w:left="0"/>
                    <w:jc w:val="left"/>
                    <w:rPr>
                      <w:rFonts w:asciiTheme="minorHAnsi" w:hAnsiTheme="minorHAnsi" w:cstheme="minorHAnsi"/>
                      <w:sz w:val="22"/>
                      <w:szCs w:val="22"/>
                    </w:rPr>
                  </w:pPr>
                </w:p>
              </w:tc>
            </w:tr>
            <w:tr w:rsidR="00971EC6" w:rsidTr="00A44A07">
              <w:trPr>
                <w:trHeight w:val="279"/>
              </w:trPr>
              <w:tc>
                <w:tcPr>
                  <w:tcW w:w="4008" w:type="dxa"/>
                </w:tcPr>
                <w:p w:rsidR="00971EC6" w:rsidRDefault="00971EC6" w:rsidP="00A44A07">
                  <w:pPr>
                    <w:pStyle w:val="Prrafodelista"/>
                    <w:spacing w:before="0" w:after="0"/>
                    <w:ind w:left="0"/>
                    <w:jc w:val="left"/>
                    <w:rPr>
                      <w:rFonts w:asciiTheme="minorHAnsi" w:hAnsiTheme="minorHAnsi" w:cstheme="minorHAnsi"/>
                      <w:b/>
                      <w:sz w:val="22"/>
                      <w:szCs w:val="22"/>
                    </w:rPr>
                  </w:pPr>
                  <w:r>
                    <w:rPr>
                      <w:rFonts w:asciiTheme="minorHAnsi" w:hAnsiTheme="minorHAnsi" w:cstheme="minorHAnsi"/>
                      <w:b/>
                      <w:sz w:val="22"/>
                      <w:szCs w:val="22"/>
                    </w:rPr>
                    <w:t>otros</w:t>
                  </w:r>
                </w:p>
              </w:tc>
              <w:tc>
                <w:tcPr>
                  <w:tcW w:w="3844" w:type="dxa"/>
                </w:tcPr>
                <w:p w:rsidR="00971EC6" w:rsidRDefault="00971EC6" w:rsidP="00A44A07">
                  <w:pPr>
                    <w:pStyle w:val="Prrafodelista"/>
                    <w:spacing w:before="0" w:after="0"/>
                    <w:ind w:left="0"/>
                    <w:jc w:val="left"/>
                    <w:rPr>
                      <w:rFonts w:asciiTheme="minorHAnsi" w:hAnsiTheme="minorHAnsi" w:cstheme="minorHAnsi"/>
                      <w:sz w:val="22"/>
                      <w:szCs w:val="22"/>
                    </w:rPr>
                  </w:pPr>
                </w:p>
              </w:tc>
            </w:tr>
          </w:tbl>
          <w:p w:rsidR="00971EC6" w:rsidRPr="00097874" w:rsidRDefault="00971EC6" w:rsidP="00A44A07">
            <w:pPr>
              <w:pStyle w:val="Prrafodelista"/>
              <w:spacing w:before="0" w:after="0"/>
              <w:ind w:left="720"/>
              <w:jc w:val="left"/>
              <w:rPr>
                <w:rFonts w:asciiTheme="minorHAnsi" w:hAnsiTheme="minorHAnsi" w:cstheme="minorHAnsi"/>
                <w:sz w:val="22"/>
                <w:szCs w:val="22"/>
              </w:rPr>
            </w:pPr>
          </w:p>
          <w:p w:rsidR="00971EC6" w:rsidRPr="00E90E19" w:rsidRDefault="00971EC6" w:rsidP="00971EC6">
            <w:pPr>
              <w:pStyle w:val="Prrafodelista"/>
              <w:numPr>
                <w:ilvl w:val="0"/>
                <w:numId w:val="36"/>
              </w:numPr>
              <w:spacing w:before="0" w:after="0"/>
              <w:jc w:val="left"/>
              <w:rPr>
                <w:rFonts w:asciiTheme="minorHAnsi" w:hAnsiTheme="minorHAnsi" w:cstheme="minorHAnsi"/>
                <w:sz w:val="22"/>
                <w:szCs w:val="22"/>
              </w:rPr>
            </w:pPr>
            <w:r w:rsidRPr="00E9702D">
              <w:rPr>
                <w:rFonts w:asciiTheme="minorHAnsi" w:hAnsiTheme="minorHAnsi" w:cstheme="minorHAnsi"/>
                <w:sz w:val="22"/>
                <w:szCs w:val="22"/>
              </w:rPr>
              <w:t xml:space="preserve">Especificar Garantía de los servicios y </w:t>
            </w:r>
            <w:r>
              <w:rPr>
                <w:rFonts w:asciiTheme="minorHAnsi" w:hAnsiTheme="minorHAnsi" w:cstheme="minorHAnsi"/>
                <w:sz w:val="22"/>
                <w:szCs w:val="22"/>
              </w:rPr>
              <w:t>equipos</w:t>
            </w:r>
            <w:r w:rsidRPr="00E9702D">
              <w:rPr>
                <w:rFonts w:asciiTheme="minorHAnsi" w:hAnsiTheme="minorHAnsi" w:cstheme="minorHAnsi"/>
                <w:sz w:val="22"/>
                <w:szCs w:val="22"/>
              </w:rPr>
              <w:t>.</w:t>
            </w:r>
          </w:p>
        </w:tc>
      </w:tr>
      <w:tr w:rsidR="00971EC6" w:rsidRPr="00E90E19" w:rsidTr="00A44A07">
        <w:trPr>
          <w:trHeight w:val="1322"/>
        </w:trPr>
        <w:tc>
          <w:tcPr>
            <w:tcW w:w="9356" w:type="dxa"/>
          </w:tcPr>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ab/>
              <w:t>Nombre del Representante Oficial</w:t>
            </w:r>
            <w:r w:rsidRPr="00E90E19">
              <w:rPr>
                <w:rFonts w:asciiTheme="minorHAnsi" w:hAnsiTheme="minorHAnsi" w:cstheme="minorHAnsi"/>
                <w:sz w:val="22"/>
                <w:szCs w:val="22"/>
              </w:rPr>
              <w:tab/>
              <w:t xml:space="preserve">                 Firma del Representante Oficial</w:t>
            </w:r>
          </w:p>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ab/>
              <w:t xml:space="preserve">            del Proponente</w:t>
            </w:r>
            <w:r w:rsidRPr="00E90E19">
              <w:rPr>
                <w:rFonts w:asciiTheme="minorHAnsi" w:hAnsiTheme="minorHAnsi" w:cstheme="minorHAnsi"/>
                <w:sz w:val="22"/>
                <w:szCs w:val="22"/>
              </w:rPr>
              <w:tab/>
              <w:t xml:space="preserve">                                                                 del Proponente </w:t>
            </w:r>
          </w:p>
          <w:p w:rsidR="00971EC6" w:rsidRPr="00E90E19" w:rsidRDefault="00971EC6" w:rsidP="00A44A07">
            <w:pPr>
              <w:spacing w:before="0" w:after="0"/>
              <w:jc w:val="left"/>
              <w:rPr>
                <w:rFonts w:asciiTheme="minorHAnsi" w:hAnsiTheme="minorHAnsi" w:cstheme="minorHAnsi"/>
                <w:sz w:val="22"/>
                <w:szCs w:val="22"/>
              </w:rPr>
            </w:pPr>
          </w:p>
          <w:p w:rsidR="00971EC6" w:rsidRPr="00E90E19" w:rsidRDefault="00971EC6" w:rsidP="00A44A07">
            <w:pPr>
              <w:spacing w:before="0" w:after="0"/>
              <w:jc w:val="left"/>
              <w:rPr>
                <w:rFonts w:asciiTheme="minorHAnsi" w:hAnsiTheme="minorHAnsi" w:cstheme="minorHAnsi"/>
                <w:sz w:val="22"/>
                <w:szCs w:val="22"/>
              </w:rPr>
            </w:pPr>
            <w:r w:rsidRPr="00E90E19">
              <w:rPr>
                <w:rFonts w:asciiTheme="minorHAnsi" w:hAnsiTheme="minorHAnsi" w:cstheme="minorHAnsi"/>
                <w:sz w:val="22"/>
                <w:szCs w:val="22"/>
              </w:rPr>
              <w:t>Santiago,………………….………….. de 201</w:t>
            </w:r>
            <w:r>
              <w:rPr>
                <w:rFonts w:asciiTheme="minorHAnsi" w:hAnsiTheme="minorHAnsi" w:cstheme="minorHAnsi"/>
                <w:sz w:val="22"/>
                <w:szCs w:val="22"/>
              </w:rPr>
              <w:t>6</w:t>
            </w:r>
          </w:p>
        </w:tc>
      </w:tr>
    </w:tbl>
    <w:p w:rsidR="00971EC6" w:rsidRPr="00E90E19" w:rsidRDefault="00971EC6" w:rsidP="00971EC6">
      <w:pPr>
        <w:spacing w:before="0" w:after="0"/>
        <w:jc w:val="left"/>
        <w:rPr>
          <w:rFonts w:asciiTheme="minorHAnsi" w:hAnsiTheme="minorHAnsi" w:cstheme="minorHAnsi"/>
          <w:sz w:val="22"/>
          <w:szCs w:val="22"/>
        </w:rPr>
      </w:pPr>
    </w:p>
    <w:p w:rsidR="00971EC6" w:rsidRDefault="00971EC6" w:rsidP="00971EC6">
      <w:pPr>
        <w:spacing w:before="0" w:after="0"/>
        <w:jc w:val="left"/>
        <w:rPr>
          <w:rFonts w:asciiTheme="minorHAnsi" w:hAnsiTheme="minorHAnsi" w:cstheme="minorHAnsi"/>
          <w:sz w:val="22"/>
          <w:szCs w:val="22"/>
          <w:lang w:val="es-ES_tradnl"/>
        </w:rPr>
      </w:pPr>
    </w:p>
    <w:p w:rsidR="00971EC6" w:rsidRPr="00E9702D" w:rsidRDefault="00971EC6" w:rsidP="00971EC6">
      <w:pPr>
        <w:spacing w:before="0" w:after="0"/>
        <w:jc w:val="left"/>
        <w:rPr>
          <w:rFonts w:asciiTheme="minorHAnsi" w:hAnsiTheme="minorHAnsi" w:cstheme="minorHAnsi"/>
          <w:sz w:val="22"/>
          <w:szCs w:val="22"/>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Default="00971EC6" w:rsidP="00971EC6">
      <w:pPr>
        <w:spacing w:before="0" w:after="0"/>
        <w:jc w:val="left"/>
        <w:rPr>
          <w:rFonts w:asciiTheme="minorHAnsi" w:hAnsiTheme="minorHAnsi" w:cstheme="minorHAnsi"/>
          <w:sz w:val="22"/>
          <w:szCs w:val="22"/>
          <w:lang w:val="es-ES_tradnl"/>
        </w:rPr>
      </w:pPr>
    </w:p>
    <w:p w:rsidR="00971EC6" w:rsidRPr="001B33F4" w:rsidRDefault="00971EC6" w:rsidP="00971EC6">
      <w:pPr>
        <w:spacing w:before="0" w:after="0"/>
        <w:jc w:val="left"/>
        <w:rPr>
          <w:rFonts w:asciiTheme="minorHAnsi" w:hAnsiTheme="minorHAnsi" w:cstheme="minorHAns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686"/>
        <w:gridCol w:w="567"/>
        <w:gridCol w:w="1134"/>
        <w:gridCol w:w="1276"/>
        <w:gridCol w:w="1373"/>
      </w:tblGrid>
      <w:tr w:rsidR="00971EC6" w:rsidRPr="001B33F4" w:rsidTr="00A44A07">
        <w:trPr>
          <w:trHeight w:val="415"/>
        </w:trPr>
        <w:tc>
          <w:tcPr>
            <w:tcW w:w="8673" w:type="dxa"/>
            <w:gridSpan w:val="6"/>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FORMULARIO Nº 8</w:t>
            </w:r>
          </w:p>
        </w:tc>
      </w:tr>
      <w:tr w:rsidR="00971EC6" w:rsidRPr="001B33F4" w:rsidTr="00A44A07">
        <w:trPr>
          <w:trHeight w:val="415"/>
        </w:trPr>
        <w:tc>
          <w:tcPr>
            <w:tcW w:w="8673" w:type="dxa"/>
            <w:gridSpan w:val="6"/>
          </w:tcPr>
          <w:p w:rsidR="00971EC6" w:rsidRPr="001B33F4"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RESUMEN OFERTA ECONOMICA</w:t>
            </w:r>
          </w:p>
        </w:tc>
      </w:tr>
      <w:tr w:rsidR="00971EC6" w:rsidRPr="001B33F4" w:rsidTr="00A44A07">
        <w:trPr>
          <w:trHeight w:val="415"/>
        </w:trPr>
        <w:tc>
          <w:tcPr>
            <w:tcW w:w="8673" w:type="dxa"/>
            <w:gridSpan w:val="6"/>
          </w:tcPr>
          <w:p w:rsidR="00971EC6" w:rsidRPr="001B33F4" w:rsidRDefault="00971EC6" w:rsidP="00A44A07">
            <w:pPr>
              <w:spacing w:before="60" w:after="60"/>
              <w:rPr>
                <w:rFonts w:asciiTheme="minorHAnsi" w:hAnsiTheme="minorHAnsi" w:cstheme="minorHAnsi"/>
                <w:sz w:val="22"/>
                <w:szCs w:val="22"/>
              </w:rPr>
            </w:pPr>
            <w:r>
              <w:rPr>
                <w:rFonts w:asciiTheme="minorHAnsi" w:hAnsiTheme="minorHAnsi" w:cstheme="minorHAnsi"/>
                <w:sz w:val="22"/>
                <w:szCs w:val="22"/>
              </w:rPr>
              <w:t>LICITACIÓN PÚBLICA “</w:t>
            </w:r>
            <w:r w:rsidRPr="00E5378D">
              <w:rPr>
                <w:rFonts w:asciiTheme="minorHAnsi" w:hAnsiTheme="minorHAnsi" w:cstheme="minorHAnsi"/>
                <w:sz w:val="22"/>
                <w:szCs w:val="22"/>
              </w:rPr>
              <w:t>SUMINISTRO E INSTALACIÓN DE LUMINARIAS EN COLAS DE MANIOBRAS VICENTE VALDÉS L5 Y VESPUCIO NORTE</w:t>
            </w:r>
            <w:r>
              <w:rPr>
                <w:rFonts w:asciiTheme="minorHAnsi" w:hAnsiTheme="minorHAnsi" w:cstheme="minorHAnsi"/>
                <w:sz w:val="22"/>
                <w:szCs w:val="22"/>
              </w:rPr>
              <w:t>”</w:t>
            </w:r>
          </w:p>
        </w:tc>
      </w:tr>
      <w:tr w:rsidR="00971EC6" w:rsidRPr="001B33F4" w:rsidTr="00A44A07">
        <w:trPr>
          <w:trHeight w:val="415"/>
        </w:trPr>
        <w:tc>
          <w:tcPr>
            <w:tcW w:w="8673" w:type="dxa"/>
            <w:gridSpan w:val="6"/>
          </w:tcPr>
          <w:p w:rsidR="00971EC6" w:rsidRPr="00B96450" w:rsidRDefault="00971EC6" w:rsidP="00A44A07">
            <w:pPr>
              <w:spacing w:before="60" w:after="60"/>
              <w:rPr>
                <w:rFonts w:asciiTheme="minorHAnsi" w:hAnsiTheme="minorHAnsi" w:cstheme="minorHAnsi"/>
                <w:sz w:val="22"/>
                <w:szCs w:val="22"/>
              </w:rPr>
            </w:pPr>
            <w:r w:rsidRPr="001B33F4">
              <w:rPr>
                <w:rFonts w:asciiTheme="minorHAnsi" w:hAnsiTheme="minorHAnsi" w:cstheme="minorHAnsi"/>
                <w:sz w:val="22"/>
                <w:szCs w:val="22"/>
              </w:rPr>
              <w:t>PROPONENTE:</w:t>
            </w:r>
          </w:p>
        </w:tc>
      </w:tr>
      <w:tr w:rsidR="00971EC6" w:rsidRPr="001B33F4" w:rsidTr="00A44A07">
        <w:trPr>
          <w:trHeight w:val="289"/>
        </w:trPr>
        <w:tc>
          <w:tcPr>
            <w:tcW w:w="8673" w:type="dxa"/>
            <w:gridSpan w:val="6"/>
            <w:shd w:val="clear" w:color="auto" w:fill="D9D9D9" w:themeFill="background1" w:themeFillShade="D9"/>
            <w:vAlign w:val="center"/>
          </w:tcPr>
          <w:p w:rsidR="00971EC6" w:rsidRDefault="00971EC6" w:rsidP="00A44A07">
            <w:pPr>
              <w:spacing w:before="0" w:after="0"/>
              <w:jc w:val="left"/>
              <w:rPr>
                <w:rFonts w:ascii="Calibri" w:hAnsi="Calibri"/>
                <w:b/>
                <w:bCs/>
              </w:rPr>
            </w:pPr>
            <w:r>
              <w:rPr>
                <w:rFonts w:ascii="Calibri" w:hAnsi="Calibri"/>
                <w:b/>
                <w:bCs/>
              </w:rPr>
              <w:t>COLA DE MANIOBRAS VESPUCIO NORTE</w:t>
            </w:r>
          </w:p>
        </w:tc>
      </w:tr>
      <w:tr w:rsidR="00971EC6" w:rsidRPr="001B33F4" w:rsidTr="00A44A07">
        <w:trPr>
          <w:trHeight w:val="690"/>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b/>
                <w:bCs/>
              </w:rPr>
            </w:pPr>
            <w:r w:rsidRPr="00DF0314">
              <w:rPr>
                <w:rFonts w:ascii="Calibri" w:hAnsi="Calibri"/>
                <w:b/>
                <w:bCs/>
              </w:rPr>
              <w:t>ITEM</w:t>
            </w:r>
          </w:p>
        </w:tc>
        <w:tc>
          <w:tcPr>
            <w:tcW w:w="3686"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sidRPr="00DF0314">
              <w:rPr>
                <w:rFonts w:ascii="Calibri" w:hAnsi="Calibri"/>
                <w:b/>
                <w:bCs/>
              </w:rPr>
              <w:t>DESCRIPCION</w:t>
            </w:r>
          </w:p>
        </w:tc>
        <w:tc>
          <w:tcPr>
            <w:tcW w:w="567"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sidRPr="00DF0314">
              <w:rPr>
                <w:rFonts w:ascii="Calibri" w:hAnsi="Calibri"/>
                <w:b/>
                <w:bCs/>
              </w:rPr>
              <w:t>UND</w:t>
            </w:r>
          </w:p>
        </w:tc>
        <w:tc>
          <w:tcPr>
            <w:tcW w:w="1134"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sidRPr="00DF0314">
              <w:rPr>
                <w:rFonts w:ascii="Calibri" w:hAnsi="Calibri"/>
                <w:b/>
                <w:bCs/>
              </w:rPr>
              <w:t>CANTIDAD</w:t>
            </w:r>
          </w:p>
        </w:tc>
        <w:tc>
          <w:tcPr>
            <w:tcW w:w="1276"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sidRPr="00DF0314">
              <w:rPr>
                <w:rFonts w:ascii="Calibri" w:hAnsi="Calibri"/>
                <w:b/>
                <w:bCs/>
              </w:rPr>
              <w:t>P.UNITARIO</w:t>
            </w:r>
            <w:r>
              <w:rPr>
                <w:rFonts w:ascii="Calibri" w:hAnsi="Calibri"/>
                <w:b/>
                <w:bCs/>
              </w:rPr>
              <w:t xml:space="preserve"> (CLP) (*)</w:t>
            </w:r>
          </w:p>
        </w:tc>
        <w:tc>
          <w:tcPr>
            <w:tcW w:w="1373"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Pr>
                <w:rFonts w:ascii="Calibri" w:hAnsi="Calibri"/>
                <w:b/>
                <w:bCs/>
              </w:rPr>
              <w:t xml:space="preserve">MONTO </w:t>
            </w:r>
            <w:r w:rsidRPr="00DF0314">
              <w:rPr>
                <w:rFonts w:ascii="Calibri" w:hAnsi="Calibri"/>
                <w:b/>
                <w:bCs/>
              </w:rPr>
              <w:t>TOTAL</w:t>
            </w:r>
            <w:r>
              <w:rPr>
                <w:rFonts w:ascii="Calibri" w:hAnsi="Calibri"/>
                <w:b/>
                <w:bCs/>
              </w:rPr>
              <w:t xml:space="preserve"> (CLP) (*)</w:t>
            </w:r>
          </w:p>
        </w:tc>
      </w:tr>
      <w:tr w:rsidR="00971EC6" w:rsidRPr="001B33F4" w:rsidTr="00A44A07">
        <w:trPr>
          <w:trHeight w:val="222"/>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rPr>
            </w:pPr>
            <w:r w:rsidRPr="00DF0314">
              <w:rPr>
                <w:rFonts w:ascii="Calibri" w:hAnsi="Calibri"/>
              </w:rPr>
              <w:t>1</w:t>
            </w:r>
          </w:p>
        </w:tc>
        <w:tc>
          <w:tcPr>
            <w:tcW w:w="3686" w:type="dxa"/>
            <w:shd w:val="clear" w:color="auto" w:fill="D9D9D9" w:themeFill="background1" w:themeFillShade="D9"/>
            <w:vAlign w:val="center"/>
          </w:tcPr>
          <w:p w:rsidR="00971EC6" w:rsidRPr="00DF0314" w:rsidRDefault="00971EC6" w:rsidP="00A44A07">
            <w:pPr>
              <w:spacing w:before="0" w:after="0"/>
              <w:jc w:val="left"/>
              <w:rPr>
                <w:rFonts w:ascii="Calibri" w:hAnsi="Calibri"/>
                <w:b/>
                <w:bCs/>
              </w:rPr>
            </w:pPr>
            <w:r>
              <w:rPr>
                <w:rFonts w:ascii="Calibri" w:hAnsi="Calibri"/>
                <w:b/>
                <w:bCs/>
              </w:rPr>
              <w:t>EQUIPOS</w:t>
            </w:r>
          </w:p>
        </w:tc>
        <w:tc>
          <w:tcPr>
            <w:tcW w:w="567" w:type="dxa"/>
            <w:shd w:val="clear" w:color="auto" w:fill="D9D9D9" w:themeFill="background1" w:themeFillShade="D9"/>
            <w:vAlign w:val="center"/>
          </w:tcPr>
          <w:p w:rsidR="00971EC6" w:rsidRPr="00DF0314" w:rsidRDefault="00971EC6" w:rsidP="00A44A07">
            <w:pPr>
              <w:spacing w:before="0" w:after="0"/>
              <w:jc w:val="left"/>
              <w:rPr>
                <w:rFonts w:ascii="Calibri" w:hAnsi="Calibri"/>
                <w:color w:val="000000"/>
                <w:sz w:val="22"/>
                <w:szCs w:val="22"/>
              </w:rPr>
            </w:pPr>
          </w:p>
        </w:tc>
        <w:tc>
          <w:tcPr>
            <w:tcW w:w="1134" w:type="dxa"/>
            <w:shd w:val="clear" w:color="auto" w:fill="D9D9D9" w:themeFill="background1" w:themeFillShade="D9"/>
            <w:vAlign w:val="center"/>
          </w:tcPr>
          <w:p w:rsidR="00971EC6" w:rsidRPr="00DF0314" w:rsidRDefault="00971EC6" w:rsidP="00A44A07">
            <w:pPr>
              <w:spacing w:before="0" w:after="0"/>
              <w:jc w:val="left"/>
              <w:rPr>
                <w:rFonts w:ascii="Calibri" w:hAnsi="Calibri"/>
                <w:color w:val="000000"/>
                <w:sz w:val="22"/>
                <w:szCs w:val="22"/>
              </w:rPr>
            </w:pPr>
          </w:p>
        </w:tc>
        <w:tc>
          <w:tcPr>
            <w:tcW w:w="1276" w:type="dxa"/>
            <w:shd w:val="clear" w:color="auto" w:fill="D9D9D9" w:themeFill="background1" w:themeFillShade="D9"/>
            <w:vAlign w:val="center"/>
          </w:tcPr>
          <w:p w:rsidR="00971EC6" w:rsidRPr="00DF0314" w:rsidRDefault="00971EC6" w:rsidP="00A44A07">
            <w:pPr>
              <w:spacing w:before="0" w:after="0"/>
              <w:jc w:val="left"/>
              <w:rPr>
                <w:rFonts w:ascii="Calibri" w:hAnsi="Calibri"/>
                <w:color w:val="000000"/>
                <w:sz w:val="22"/>
                <w:szCs w:val="22"/>
              </w:rPr>
            </w:pPr>
          </w:p>
        </w:tc>
        <w:tc>
          <w:tcPr>
            <w:tcW w:w="1373" w:type="dxa"/>
            <w:shd w:val="clear" w:color="auto" w:fill="D9D9D9" w:themeFill="background1" w:themeFillShade="D9"/>
            <w:vAlign w:val="center"/>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416"/>
        </w:trPr>
        <w:tc>
          <w:tcPr>
            <w:tcW w:w="637" w:type="dxa"/>
            <w:vAlign w:val="center"/>
          </w:tcPr>
          <w:p w:rsidR="00971EC6" w:rsidRPr="00DF0314" w:rsidRDefault="00971EC6" w:rsidP="00A44A07">
            <w:pPr>
              <w:spacing w:before="0" w:after="0"/>
              <w:jc w:val="left"/>
              <w:rPr>
                <w:rFonts w:ascii="Calibri" w:hAnsi="Calibri"/>
              </w:rPr>
            </w:pPr>
            <w:r w:rsidRPr="00DF0314">
              <w:rPr>
                <w:rFonts w:ascii="Calibri" w:hAnsi="Calibri"/>
              </w:rPr>
              <w:t>1,1</w:t>
            </w:r>
          </w:p>
        </w:tc>
        <w:tc>
          <w:tcPr>
            <w:tcW w:w="3686" w:type="dxa"/>
            <w:vAlign w:val="center"/>
          </w:tcPr>
          <w:p w:rsidR="00971EC6" w:rsidRPr="00DF0314" w:rsidRDefault="00971EC6" w:rsidP="00A44A07">
            <w:pPr>
              <w:spacing w:before="0" w:after="0"/>
              <w:jc w:val="left"/>
              <w:rPr>
                <w:rFonts w:ascii="Calibri" w:hAnsi="Calibri"/>
              </w:rPr>
            </w:pPr>
            <w:r>
              <w:rPr>
                <w:rFonts w:ascii="Calibri" w:hAnsi="Calibri"/>
              </w:rPr>
              <w:t>Suministro de equipos fluorescentes 1x28W T5 estanco, Vespucio Norte</w:t>
            </w:r>
          </w:p>
        </w:tc>
        <w:tc>
          <w:tcPr>
            <w:tcW w:w="567" w:type="dxa"/>
            <w:vAlign w:val="bottom"/>
          </w:tcPr>
          <w:p w:rsidR="00971EC6" w:rsidRPr="00DF0314" w:rsidRDefault="00971EC6" w:rsidP="00A44A07">
            <w:pPr>
              <w:spacing w:before="0" w:after="0"/>
              <w:jc w:val="left"/>
              <w:rPr>
                <w:rFonts w:ascii="Calibri" w:hAnsi="Calibri"/>
                <w:color w:val="000000"/>
                <w:sz w:val="22"/>
                <w:szCs w:val="22"/>
              </w:rPr>
            </w:pPr>
            <w:r>
              <w:rPr>
                <w:rFonts w:ascii="Calibri" w:hAnsi="Calibri"/>
                <w:color w:val="000000"/>
                <w:sz w:val="22"/>
                <w:szCs w:val="22"/>
              </w:rPr>
              <w:t xml:space="preserve">Unid </w:t>
            </w:r>
          </w:p>
        </w:tc>
        <w:tc>
          <w:tcPr>
            <w:tcW w:w="1134" w:type="dxa"/>
            <w:vAlign w:val="bottom"/>
          </w:tcPr>
          <w:p w:rsidR="00971EC6" w:rsidRPr="00DF0314" w:rsidRDefault="00971EC6" w:rsidP="00A44A07">
            <w:pPr>
              <w:spacing w:before="0" w:after="0"/>
              <w:jc w:val="center"/>
              <w:rPr>
                <w:rFonts w:ascii="Calibri" w:hAnsi="Calibri"/>
                <w:color w:val="000000"/>
                <w:sz w:val="22"/>
                <w:szCs w:val="22"/>
              </w:rPr>
            </w:pPr>
            <w:r>
              <w:rPr>
                <w:rFonts w:ascii="Calibri" w:hAnsi="Calibri"/>
                <w:color w:val="000000"/>
                <w:sz w:val="22"/>
                <w:szCs w:val="22"/>
              </w:rPr>
              <w:t>123</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17"/>
        </w:trPr>
        <w:tc>
          <w:tcPr>
            <w:tcW w:w="4323" w:type="dxa"/>
            <w:gridSpan w:val="2"/>
            <w:shd w:val="clear" w:color="auto" w:fill="D9D9D9" w:themeFill="background1" w:themeFillShade="D9"/>
            <w:vAlign w:val="center"/>
          </w:tcPr>
          <w:p w:rsidR="00971EC6" w:rsidRPr="00DF0314" w:rsidRDefault="00971EC6" w:rsidP="00A44A07">
            <w:pPr>
              <w:spacing w:before="0" w:after="0"/>
              <w:jc w:val="right"/>
              <w:rPr>
                <w:rFonts w:ascii="Calibri" w:hAnsi="Calibri"/>
                <w:b/>
                <w:bCs/>
              </w:rPr>
            </w:pPr>
            <w:r>
              <w:rPr>
                <w:rFonts w:ascii="Calibri" w:hAnsi="Calibri"/>
                <w:b/>
                <w:bCs/>
              </w:rPr>
              <w:t>SUBTOTAL</w:t>
            </w:r>
          </w:p>
        </w:tc>
        <w:tc>
          <w:tcPr>
            <w:tcW w:w="567"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p>
        </w:tc>
        <w:tc>
          <w:tcPr>
            <w:tcW w:w="1134"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p>
        </w:tc>
        <w:tc>
          <w:tcPr>
            <w:tcW w:w="1276"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p>
        </w:tc>
        <w:tc>
          <w:tcPr>
            <w:tcW w:w="1373"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p>
        </w:tc>
      </w:tr>
      <w:tr w:rsidR="00971EC6" w:rsidRPr="001B33F4" w:rsidTr="00A44A07">
        <w:trPr>
          <w:trHeight w:val="121"/>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rPr>
            </w:pPr>
            <w:r w:rsidRPr="00DF0314">
              <w:rPr>
                <w:rFonts w:ascii="Calibri" w:hAnsi="Calibri"/>
              </w:rPr>
              <w:t>2</w:t>
            </w:r>
          </w:p>
        </w:tc>
        <w:tc>
          <w:tcPr>
            <w:tcW w:w="3686" w:type="dxa"/>
            <w:shd w:val="clear" w:color="auto" w:fill="D9D9D9" w:themeFill="background1" w:themeFillShade="D9"/>
            <w:vAlign w:val="center"/>
          </w:tcPr>
          <w:p w:rsidR="00971EC6" w:rsidRPr="00DF0314" w:rsidRDefault="00971EC6" w:rsidP="00A44A07">
            <w:pPr>
              <w:spacing w:before="0" w:after="0"/>
              <w:jc w:val="left"/>
              <w:rPr>
                <w:rFonts w:ascii="Calibri" w:hAnsi="Calibri"/>
                <w:b/>
                <w:bCs/>
              </w:rPr>
            </w:pPr>
            <w:r>
              <w:rPr>
                <w:rFonts w:ascii="Calibri" w:hAnsi="Calibri"/>
                <w:b/>
                <w:bCs/>
              </w:rPr>
              <w:t>CANALIZACION (MATERIALES)</w:t>
            </w:r>
          </w:p>
        </w:tc>
        <w:tc>
          <w:tcPr>
            <w:tcW w:w="567"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134" w:type="dxa"/>
            <w:shd w:val="clear" w:color="auto" w:fill="D9D9D9" w:themeFill="background1" w:themeFillShade="D9"/>
            <w:vAlign w:val="bottom"/>
          </w:tcPr>
          <w:p w:rsidR="00971EC6" w:rsidRPr="00DF0314" w:rsidRDefault="00971EC6" w:rsidP="00A44A07">
            <w:pPr>
              <w:spacing w:before="0" w:after="0"/>
              <w:jc w:val="center"/>
              <w:rPr>
                <w:rFonts w:ascii="Calibri" w:hAnsi="Calibri"/>
                <w:color w:val="000000"/>
                <w:sz w:val="22"/>
                <w:szCs w:val="22"/>
              </w:rPr>
            </w:pPr>
          </w:p>
        </w:tc>
        <w:tc>
          <w:tcPr>
            <w:tcW w:w="1276"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67"/>
        </w:trPr>
        <w:tc>
          <w:tcPr>
            <w:tcW w:w="637" w:type="dxa"/>
            <w:vAlign w:val="center"/>
          </w:tcPr>
          <w:p w:rsidR="00971EC6" w:rsidRPr="00DF0314" w:rsidRDefault="00971EC6" w:rsidP="00A44A07">
            <w:pPr>
              <w:spacing w:before="0" w:after="0"/>
              <w:jc w:val="left"/>
              <w:rPr>
                <w:rFonts w:ascii="Calibri" w:hAnsi="Calibri"/>
              </w:rPr>
            </w:pPr>
            <w:r w:rsidRPr="00DF0314">
              <w:rPr>
                <w:rFonts w:ascii="Calibri" w:hAnsi="Calibri"/>
              </w:rPr>
              <w:t>2,1</w:t>
            </w:r>
          </w:p>
        </w:tc>
        <w:tc>
          <w:tcPr>
            <w:tcW w:w="3686" w:type="dxa"/>
            <w:vAlign w:val="center"/>
          </w:tcPr>
          <w:p w:rsidR="00971EC6" w:rsidRPr="00DF0314" w:rsidRDefault="00971EC6" w:rsidP="00A44A07">
            <w:pPr>
              <w:spacing w:before="0" w:after="0"/>
              <w:jc w:val="left"/>
              <w:rPr>
                <w:rFonts w:ascii="Calibri" w:hAnsi="Calibri"/>
              </w:rPr>
            </w:pPr>
            <w:r>
              <w:rPr>
                <w:rFonts w:ascii="Calibri" w:hAnsi="Calibri"/>
              </w:rPr>
              <w:t>Suministro cordón eléctrico VF H05 3X1,5 [mm]</w:t>
            </w:r>
          </w:p>
        </w:tc>
        <w:tc>
          <w:tcPr>
            <w:tcW w:w="567" w:type="dxa"/>
            <w:vAlign w:val="bottom"/>
          </w:tcPr>
          <w:p w:rsidR="00971EC6" w:rsidRPr="00DF0314" w:rsidRDefault="00971EC6" w:rsidP="00A44A07">
            <w:pPr>
              <w:spacing w:before="0" w:after="0"/>
              <w:jc w:val="left"/>
              <w:rPr>
                <w:rFonts w:ascii="Calibri" w:hAnsi="Calibri"/>
                <w:color w:val="000000"/>
                <w:sz w:val="22"/>
                <w:szCs w:val="22"/>
              </w:rPr>
            </w:pPr>
            <w:proofErr w:type="spellStart"/>
            <w:r>
              <w:rPr>
                <w:rFonts w:ascii="Calibri" w:hAnsi="Calibri"/>
                <w:color w:val="000000"/>
                <w:sz w:val="22"/>
                <w:szCs w:val="22"/>
              </w:rPr>
              <w:t>mts</w:t>
            </w:r>
            <w:proofErr w:type="spellEnd"/>
          </w:p>
        </w:tc>
        <w:tc>
          <w:tcPr>
            <w:tcW w:w="1134" w:type="dxa"/>
            <w:vAlign w:val="bottom"/>
          </w:tcPr>
          <w:p w:rsidR="00971EC6" w:rsidRPr="00DF0314" w:rsidRDefault="00971EC6" w:rsidP="00A44A07">
            <w:pPr>
              <w:spacing w:before="0" w:after="0"/>
              <w:jc w:val="center"/>
              <w:rPr>
                <w:rFonts w:ascii="Calibri" w:hAnsi="Calibri"/>
                <w:color w:val="000000"/>
                <w:sz w:val="22"/>
                <w:szCs w:val="22"/>
              </w:rPr>
            </w:pPr>
            <w:r>
              <w:rPr>
                <w:rFonts w:ascii="Calibri" w:hAnsi="Calibri"/>
                <w:color w:val="000000"/>
                <w:sz w:val="22"/>
                <w:szCs w:val="22"/>
              </w:rPr>
              <w:t>200</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314"/>
        </w:trPr>
        <w:tc>
          <w:tcPr>
            <w:tcW w:w="637" w:type="dxa"/>
            <w:vAlign w:val="center"/>
          </w:tcPr>
          <w:p w:rsidR="00971EC6" w:rsidRPr="00DF0314" w:rsidRDefault="00971EC6" w:rsidP="00A44A07">
            <w:pPr>
              <w:spacing w:before="0" w:after="0"/>
              <w:jc w:val="left"/>
              <w:rPr>
                <w:rFonts w:ascii="Calibri" w:hAnsi="Calibri"/>
              </w:rPr>
            </w:pPr>
            <w:r>
              <w:rPr>
                <w:rFonts w:ascii="Calibri" w:hAnsi="Calibri"/>
              </w:rPr>
              <w:t>2,2</w:t>
            </w:r>
          </w:p>
        </w:tc>
        <w:tc>
          <w:tcPr>
            <w:tcW w:w="3686" w:type="dxa"/>
            <w:vAlign w:val="center"/>
          </w:tcPr>
          <w:p w:rsidR="00971EC6" w:rsidRDefault="00971EC6" w:rsidP="00A44A07">
            <w:pPr>
              <w:spacing w:before="0" w:after="0"/>
              <w:jc w:val="left"/>
              <w:rPr>
                <w:rFonts w:ascii="Calibri" w:hAnsi="Calibri"/>
              </w:rPr>
            </w:pPr>
            <w:r>
              <w:rPr>
                <w:rFonts w:ascii="Calibri" w:hAnsi="Calibri"/>
              </w:rPr>
              <w:t>Suministro Tubería EMT ½”</w:t>
            </w:r>
          </w:p>
        </w:tc>
        <w:tc>
          <w:tcPr>
            <w:tcW w:w="567" w:type="dxa"/>
            <w:vAlign w:val="bottom"/>
          </w:tcPr>
          <w:p w:rsidR="00971EC6" w:rsidRDefault="00971EC6" w:rsidP="00A44A07">
            <w:pPr>
              <w:spacing w:before="0" w:after="0"/>
              <w:jc w:val="left"/>
              <w:rPr>
                <w:rFonts w:ascii="Calibri" w:hAnsi="Calibri"/>
                <w:color w:val="000000"/>
                <w:sz w:val="22"/>
                <w:szCs w:val="22"/>
              </w:rPr>
            </w:pPr>
            <w:proofErr w:type="spellStart"/>
            <w:r>
              <w:rPr>
                <w:rFonts w:ascii="Calibri" w:hAnsi="Calibri"/>
                <w:color w:val="000000"/>
                <w:sz w:val="22"/>
                <w:szCs w:val="22"/>
              </w:rPr>
              <w:t>mts</w:t>
            </w:r>
            <w:proofErr w:type="spellEnd"/>
          </w:p>
        </w:tc>
        <w:tc>
          <w:tcPr>
            <w:tcW w:w="1134" w:type="dxa"/>
            <w:vAlign w:val="bottom"/>
          </w:tcPr>
          <w:p w:rsidR="00971EC6" w:rsidRPr="00DF0314" w:rsidRDefault="00971EC6" w:rsidP="00A44A07">
            <w:pPr>
              <w:spacing w:before="0" w:after="0"/>
              <w:jc w:val="center"/>
              <w:rPr>
                <w:rFonts w:ascii="Calibri" w:hAnsi="Calibri"/>
                <w:color w:val="000000"/>
                <w:sz w:val="22"/>
                <w:szCs w:val="22"/>
              </w:rPr>
            </w:pPr>
            <w:r>
              <w:rPr>
                <w:rFonts w:ascii="Calibri" w:hAnsi="Calibri"/>
                <w:color w:val="000000"/>
                <w:sz w:val="22"/>
                <w:szCs w:val="22"/>
              </w:rPr>
              <w:t>70</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314"/>
        </w:trPr>
        <w:tc>
          <w:tcPr>
            <w:tcW w:w="637" w:type="dxa"/>
            <w:vAlign w:val="center"/>
          </w:tcPr>
          <w:p w:rsidR="00971EC6" w:rsidRDefault="00971EC6" w:rsidP="00A44A07">
            <w:pPr>
              <w:spacing w:before="0" w:after="0"/>
              <w:jc w:val="left"/>
              <w:rPr>
                <w:rFonts w:ascii="Calibri" w:hAnsi="Calibri"/>
              </w:rPr>
            </w:pPr>
            <w:r>
              <w:rPr>
                <w:rFonts w:ascii="Calibri" w:hAnsi="Calibri"/>
              </w:rPr>
              <w:t>2,3</w:t>
            </w:r>
          </w:p>
        </w:tc>
        <w:tc>
          <w:tcPr>
            <w:tcW w:w="3686" w:type="dxa"/>
            <w:vAlign w:val="center"/>
          </w:tcPr>
          <w:p w:rsidR="00971EC6" w:rsidRDefault="00971EC6" w:rsidP="00A44A07">
            <w:pPr>
              <w:spacing w:before="0" w:after="0"/>
              <w:jc w:val="left"/>
              <w:rPr>
                <w:rFonts w:ascii="Calibri" w:hAnsi="Calibri"/>
              </w:rPr>
            </w:pPr>
            <w:r>
              <w:rPr>
                <w:rFonts w:ascii="Calibri" w:hAnsi="Calibri"/>
              </w:rPr>
              <w:t>Suministro cajas eléctricas de paso EMT</w:t>
            </w:r>
          </w:p>
        </w:tc>
        <w:tc>
          <w:tcPr>
            <w:tcW w:w="567" w:type="dxa"/>
            <w:vAlign w:val="bottom"/>
          </w:tcPr>
          <w:p w:rsidR="00971EC6" w:rsidRDefault="00971EC6" w:rsidP="00A44A07">
            <w:pPr>
              <w:spacing w:before="0" w:after="0"/>
              <w:jc w:val="left"/>
              <w:rPr>
                <w:rFonts w:ascii="Calibri" w:hAnsi="Calibri"/>
                <w:color w:val="000000"/>
                <w:sz w:val="22"/>
                <w:szCs w:val="22"/>
              </w:rPr>
            </w:pPr>
            <w:r>
              <w:rPr>
                <w:rFonts w:ascii="Calibri" w:hAnsi="Calibri"/>
                <w:color w:val="000000"/>
                <w:sz w:val="22"/>
                <w:szCs w:val="22"/>
              </w:rPr>
              <w:t>Unid</w:t>
            </w:r>
          </w:p>
        </w:tc>
        <w:tc>
          <w:tcPr>
            <w:tcW w:w="1134" w:type="dxa"/>
            <w:vAlign w:val="bottom"/>
          </w:tcPr>
          <w:p w:rsidR="00971EC6" w:rsidRDefault="00971EC6" w:rsidP="00A44A07">
            <w:pPr>
              <w:spacing w:before="0" w:after="0"/>
              <w:jc w:val="center"/>
              <w:rPr>
                <w:rFonts w:ascii="Calibri" w:hAnsi="Calibri"/>
                <w:color w:val="000000"/>
                <w:sz w:val="22"/>
                <w:szCs w:val="22"/>
              </w:rPr>
            </w:pPr>
            <w:r>
              <w:rPr>
                <w:rFonts w:ascii="Calibri" w:hAnsi="Calibri"/>
                <w:color w:val="000000"/>
                <w:sz w:val="22"/>
                <w:szCs w:val="22"/>
              </w:rPr>
              <w:t>100</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314"/>
        </w:trPr>
        <w:tc>
          <w:tcPr>
            <w:tcW w:w="637" w:type="dxa"/>
            <w:vAlign w:val="center"/>
          </w:tcPr>
          <w:p w:rsidR="00971EC6" w:rsidRDefault="00971EC6" w:rsidP="00A44A07">
            <w:pPr>
              <w:spacing w:before="0" w:after="0"/>
              <w:jc w:val="left"/>
              <w:rPr>
                <w:rFonts w:ascii="Calibri" w:hAnsi="Calibri"/>
              </w:rPr>
            </w:pPr>
            <w:r>
              <w:rPr>
                <w:rFonts w:ascii="Calibri" w:hAnsi="Calibri"/>
              </w:rPr>
              <w:t>2,4</w:t>
            </w:r>
          </w:p>
        </w:tc>
        <w:tc>
          <w:tcPr>
            <w:tcW w:w="3686" w:type="dxa"/>
            <w:vAlign w:val="center"/>
          </w:tcPr>
          <w:p w:rsidR="00971EC6" w:rsidRDefault="00971EC6" w:rsidP="00A44A07">
            <w:pPr>
              <w:spacing w:before="0" w:after="0"/>
              <w:jc w:val="left"/>
              <w:rPr>
                <w:rFonts w:ascii="Calibri" w:hAnsi="Calibri"/>
              </w:rPr>
            </w:pPr>
            <w:r>
              <w:rPr>
                <w:rFonts w:ascii="Calibri" w:hAnsi="Calibri"/>
              </w:rPr>
              <w:t>Suministro coplas (uniones)</w:t>
            </w:r>
          </w:p>
        </w:tc>
        <w:tc>
          <w:tcPr>
            <w:tcW w:w="567" w:type="dxa"/>
            <w:vAlign w:val="bottom"/>
          </w:tcPr>
          <w:p w:rsidR="00971EC6" w:rsidRDefault="00971EC6" w:rsidP="00A44A07">
            <w:pPr>
              <w:spacing w:before="0" w:after="0"/>
              <w:jc w:val="left"/>
              <w:rPr>
                <w:rFonts w:ascii="Calibri" w:hAnsi="Calibri"/>
                <w:color w:val="000000"/>
                <w:sz w:val="22"/>
                <w:szCs w:val="22"/>
              </w:rPr>
            </w:pPr>
            <w:r>
              <w:rPr>
                <w:rFonts w:ascii="Calibri" w:hAnsi="Calibri"/>
                <w:color w:val="000000"/>
                <w:sz w:val="22"/>
                <w:szCs w:val="22"/>
              </w:rPr>
              <w:t>Unid</w:t>
            </w:r>
          </w:p>
        </w:tc>
        <w:tc>
          <w:tcPr>
            <w:tcW w:w="1134" w:type="dxa"/>
            <w:vAlign w:val="bottom"/>
          </w:tcPr>
          <w:p w:rsidR="00971EC6" w:rsidRDefault="00971EC6" w:rsidP="00A44A07">
            <w:pPr>
              <w:spacing w:before="0" w:after="0"/>
              <w:jc w:val="center"/>
              <w:rPr>
                <w:rFonts w:ascii="Calibri" w:hAnsi="Calibri"/>
                <w:color w:val="000000"/>
                <w:sz w:val="22"/>
                <w:szCs w:val="22"/>
              </w:rPr>
            </w:pPr>
            <w:r>
              <w:rPr>
                <w:rFonts w:ascii="Calibri" w:hAnsi="Calibri"/>
                <w:color w:val="000000"/>
                <w:sz w:val="22"/>
                <w:szCs w:val="22"/>
              </w:rPr>
              <w:t>70</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159"/>
        </w:trPr>
        <w:tc>
          <w:tcPr>
            <w:tcW w:w="637" w:type="dxa"/>
            <w:vAlign w:val="center"/>
          </w:tcPr>
          <w:p w:rsidR="00971EC6" w:rsidRDefault="00971EC6" w:rsidP="00A44A07">
            <w:pPr>
              <w:spacing w:before="0" w:after="0"/>
              <w:jc w:val="left"/>
              <w:rPr>
                <w:rFonts w:ascii="Calibri" w:hAnsi="Calibri"/>
              </w:rPr>
            </w:pPr>
            <w:r>
              <w:rPr>
                <w:rFonts w:ascii="Calibri" w:hAnsi="Calibri"/>
              </w:rPr>
              <w:t>2,5</w:t>
            </w:r>
          </w:p>
        </w:tc>
        <w:tc>
          <w:tcPr>
            <w:tcW w:w="3686" w:type="dxa"/>
            <w:vAlign w:val="center"/>
          </w:tcPr>
          <w:p w:rsidR="00971EC6" w:rsidRDefault="00971EC6" w:rsidP="00A44A07">
            <w:pPr>
              <w:spacing w:before="0" w:after="0"/>
              <w:jc w:val="left"/>
              <w:rPr>
                <w:rFonts w:ascii="Calibri" w:hAnsi="Calibri"/>
              </w:rPr>
            </w:pPr>
            <w:r>
              <w:rPr>
                <w:rFonts w:ascii="Calibri" w:hAnsi="Calibri"/>
              </w:rPr>
              <w:t xml:space="preserve">Suministro de enchufes hembra 10A </w:t>
            </w:r>
          </w:p>
        </w:tc>
        <w:tc>
          <w:tcPr>
            <w:tcW w:w="567" w:type="dxa"/>
            <w:vAlign w:val="bottom"/>
          </w:tcPr>
          <w:p w:rsidR="00971EC6" w:rsidRDefault="00971EC6" w:rsidP="00A44A07">
            <w:pPr>
              <w:spacing w:before="0" w:after="0"/>
              <w:jc w:val="left"/>
              <w:rPr>
                <w:rFonts w:ascii="Calibri" w:hAnsi="Calibri"/>
                <w:color w:val="000000"/>
                <w:sz w:val="22"/>
                <w:szCs w:val="22"/>
              </w:rPr>
            </w:pPr>
            <w:r>
              <w:rPr>
                <w:rFonts w:ascii="Calibri" w:hAnsi="Calibri"/>
                <w:color w:val="000000"/>
                <w:sz w:val="22"/>
                <w:szCs w:val="22"/>
              </w:rPr>
              <w:t>Unid</w:t>
            </w:r>
          </w:p>
        </w:tc>
        <w:tc>
          <w:tcPr>
            <w:tcW w:w="1134" w:type="dxa"/>
            <w:vAlign w:val="bottom"/>
          </w:tcPr>
          <w:p w:rsidR="00971EC6" w:rsidRDefault="00971EC6" w:rsidP="00A44A07">
            <w:pPr>
              <w:spacing w:before="0" w:after="0"/>
              <w:jc w:val="center"/>
              <w:rPr>
                <w:rFonts w:ascii="Calibri" w:hAnsi="Calibri"/>
                <w:color w:val="000000"/>
                <w:sz w:val="22"/>
                <w:szCs w:val="22"/>
              </w:rPr>
            </w:pPr>
            <w:r>
              <w:rPr>
                <w:rFonts w:ascii="Calibri" w:hAnsi="Calibri"/>
                <w:color w:val="000000"/>
                <w:sz w:val="22"/>
                <w:szCs w:val="22"/>
              </w:rPr>
              <w:t>123</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163"/>
        </w:trPr>
        <w:tc>
          <w:tcPr>
            <w:tcW w:w="637" w:type="dxa"/>
            <w:vAlign w:val="center"/>
          </w:tcPr>
          <w:p w:rsidR="00971EC6" w:rsidRDefault="00971EC6" w:rsidP="00A44A07">
            <w:pPr>
              <w:spacing w:before="0" w:after="0"/>
              <w:jc w:val="left"/>
              <w:rPr>
                <w:rFonts w:ascii="Calibri" w:hAnsi="Calibri"/>
              </w:rPr>
            </w:pPr>
            <w:r>
              <w:rPr>
                <w:rFonts w:ascii="Calibri" w:hAnsi="Calibri"/>
              </w:rPr>
              <w:t>2,6</w:t>
            </w:r>
          </w:p>
        </w:tc>
        <w:tc>
          <w:tcPr>
            <w:tcW w:w="3686" w:type="dxa"/>
            <w:vAlign w:val="center"/>
          </w:tcPr>
          <w:p w:rsidR="00971EC6" w:rsidRDefault="00971EC6" w:rsidP="00A44A07">
            <w:pPr>
              <w:spacing w:before="0" w:after="0"/>
              <w:jc w:val="left"/>
              <w:rPr>
                <w:rFonts w:ascii="Calibri" w:hAnsi="Calibri"/>
              </w:rPr>
            </w:pPr>
            <w:r>
              <w:rPr>
                <w:rFonts w:ascii="Calibri" w:hAnsi="Calibri"/>
              </w:rPr>
              <w:t>Suministro de enchufes macho 10A</w:t>
            </w:r>
          </w:p>
        </w:tc>
        <w:tc>
          <w:tcPr>
            <w:tcW w:w="567" w:type="dxa"/>
            <w:vAlign w:val="bottom"/>
          </w:tcPr>
          <w:p w:rsidR="00971EC6" w:rsidRDefault="00971EC6" w:rsidP="00A44A07">
            <w:pPr>
              <w:spacing w:before="0" w:after="0"/>
              <w:jc w:val="left"/>
              <w:rPr>
                <w:rFonts w:ascii="Calibri" w:hAnsi="Calibri"/>
                <w:color w:val="000000"/>
                <w:sz w:val="22"/>
                <w:szCs w:val="22"/>
              </w:rPr>
            </w:pPr>
            <w:r>
              <w:rPr>
                <w:rFonts w:ascii="Calibri" w:hAnsi="Calibri"/>
                <w:color w:val="000000"/>
                <w:sz w:val="22"/>
                <w:szCs w:val="22"/>
              </w:rPr>
              <w:t>Unid</w:t>
            </w:r>
          </w:p>
        </w:tc>
        <w:tc>
          <w:tcPr>
            <w:tcW w:w="1134" w:type="dxa"/>
            <w:vAlign w:val="bottom"/>
          </w:tcPr>
          <w:p w:rsidR="00971EC6" w:rsidRDefault="00971EC6" w:rsidP="00A44A07">
            <w:pPr>
              <w:spacing w:before="0" w:after="0"/>
              <w:jc w:val="center"/>
              <w:rPr>
                <w:rFonts w:ascii="Calibri" w:hAnsi="Calibri"/>
                <w:color w:val="000000"/>
                <w:sz w:val="22"/>
                <w:szCs w:val="22"/>
              </w:rPr>
            </w:pPr>
            <w:r>
              <w:rPr>
                <w:rFonts w:ascii="Calibri" w:hAnsi="Calibri"/>
                <w:color w:val="000000"/>
                <w:sz w:val="22"/>
                <w:szCs w:val="22"/>
              </w:rPr>
              <w:t>123</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125"/>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rPr>
            </w:pPr>
            <w:r w:rsidRPr="00DF0314">
              <w:rPr>
                <w:rFonts w:ascii="Calibri" w:hAnsi="Calibri"/>
              </w:rPr>
              <w:t> </w:t>
            </w:r>
          </w:p>
        </w:tc>
        <w:tc>
          <w:tcPr>
            <w:tcW w:w="3686" w:type="dxa"/>
            <w:shd w:val="clear" w:color="auto" w:fill="D9D9D9" w:themeFill="background1" w:themeFillShade="D9"/>
            <w:vAlign w:val="center"/>
          </w:tcPr>
          <w:p w:rsidR="00971EC6" w:rsidRPr="00DF0314" w:rsidRDefault="00971EC6" w:rsidP="00A44A07">
            <w:pPr>
              <w:spacing w:before="0" w:after="0"/>
              <w:jc w:val="right"/>
              <w:rPr>
                <w:rFonts w:ascii="Calibri" w:hAnsi="Calibri"/>
                <w:b/>
                <w:bCs/>
              </w:rPr>
            </w:pPr>
            <w:r>
              <w:rPr>
                <w:rFonts w:ascii="Calibri" w:hAnsi="Calibri"/>
                <w:b/>
                <w:bCs/>
              </w:rPr>
              <w:t>SUBTOTAL</w:t>
            </w:r>
          </w:p>
        </w:tc>
        <w:tc>
          <w:tcPr>
            <w:tcW w:w="567"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p>
        </w:tc>
        <w:tc>
          <w:tcPr>
            <w:tcW w:w="1134"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p>
        </w:tc>
        <w:tc>
          <w:tcPr>
            <w:tcW w:w="1276"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p>
        </w:tc>
        <w:tc>
          <w:tcPr>
            <w:tcW w:w="1373"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p>
        </w:tc>
      </w:tr>
      <w:tr w:rsidR="00971EC6" w:rsidRPr="001B33F4" w:rsidTr="00A44A07">
        <w:trPr>
          <w:trHeight w:val="269"/>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rPr>
            </w:pPr>
            <w:r>
              <w:rPr>
                <w:rFonts w:ascii="Calibri" w:hAnsi="Calibri"/>
              </w:rPr>
              <w:t>3</w:t>
            </w:r>
          </w:p>
        </w:tc>
        <w:tc>
          <w:tcPr>
            <w:tcW w:w="3686" w:type="dxa"/>
            <w:shd w:val="clear" w:color="auto" w:fill="D9D9D9" w:themeFill="background1" w:themeFillShade="D9"/>
            <w:vAlign w:val="center"/>
          </w:tcPr>
          <w:p w:rsidR="00971EC6" w:rsidRPr="00DF0314" w:rsidRDefault="00971EC6" w:rsidP="00A44A07">
            <w:pPr>
              <w:spacing w:before="0" w:after="0"/>
              <w:jc w:val="left"/>
              <w:rPr>
                <w:rFonts w:ascii="Calibri" w:hAnsi="Calibri"/>
                <w:b/>
                <w:bCs/>
              </w:rPr>
            </w:pPr>
            <w:r>
              <w:rPr>
                <w:rFonts w:ascii="Calibri" w:hAnsi="Calibri"/>
                <w:b/>
                <w:bCs/>
              </w:rPr>
              <w:t xml:space="preserve">INSTALACION </w:t>
            </w:r>
          </w:p>
        </w:tc>
        <w:tc>
          <w:tcPr>
            <w:tcW w:w="567"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134" w:type="dxa"/>
            <w:shd w:val="clear" w:color="auto" w:fill="D9D9D9" w:themeFill="background1" w:themeFillShade="D9"/>
            <w:vAlign w:val="bottom"/>
          </w:tcPr>
          <w:p w:rsidR="00971EC6" w:rsidRPr="00DF0314" w:rsidRDefault="00971EC6" w:rsidP="00A44A07">
            <w:pPr>
              <w:spacing w:before="0" w:after="0"/>
              <w:jc w:val="center"/>
              <w:rPr>
                <w:rFonts w:ascii="Calibri" w:hAnsi="Calibri"/>
                <w:color w:val="000000"/>
                <w:sz w:val="22"/>
                <w:szCs w:val="22"/>
              </w:rPr>
            </w:pPr>
          </w:p>
        </w:tc>
        <w:tc>
          <w:tcPr>
            <w:tcW w:w="1276"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401"/>
        </w:trPr>
        <w:tc>
          <w:tcPr>
            <w:tcW w:w="637" w:type="dxa"/>
            <w:vAlign w:val="center"/>
          </w:tcPr>
          <w:p w:rsidR="00971EC6" w:rsidRPr="00DF0314" w:rsidRDefault="00971EC6" w:rsidP="00A44A07">
            <w:pPr>
              <w:spacing w:before="0" w:after="0"/>
              <w:jc w:val="left"/>
              <w:rPr>
                <w:rFonts w:ascii="Calibri" w:hAnsi="Calibri"/>
              </w:rPr>
            </w:pPr>
            <w:r>
              <w:rPr>
                <w:rFonts w:ascii="Calibri" w:hAnsi="Calibri"/>
              </w:rPr>
              <w:t>3</w:t>
            </w:r>
            <w:r w:rsidRPr="00DF0314">
              <w:rPr>
                <w:rFonts w:ascii="Calibri" w:hAnsi="Calibri"/>
              </w:rPr>
              <w:t>,1</w:t>
            </w:r>
          </w:p>
        </w:tc>
        <w:tc>
          <w:tcPr>
            <w:tcW w:w="3686" w:type="dxa"/>
            <w:vAlign w:val="center"/>
          </w:tcPr>
          <w:p w:rsidR="00971EC6" w:rsidRPr="00DF0314" w:rsidRDefault="00971EC6" w:rsidP="00A44A07">
            <w:pPr>
              <w:spacing w:before="0" w:after="0"/>
              <w:jc w:val="left"/>
              <w:rPr>
                <w:rFonts w:ascii="Calibri" w:hAnsi="Calibri"/>
              </w:rPr>
            </w:pPr>
            <w:r>
              <w:rPr>
                <w:rFonts w:ascii="Calibri" w:hAnsi="Calibri"/>
              </w:rPr>
              <w:t>Instalación de equipos y canalizaciones Vespucio Norte</w:t>
            </w:r>
          </w:p>
        </w:tc>
        <w:tc>
          <w:tcPr>
            <w:tcW w:w="567" w:type="dxa"/>
            <w:vAlign w:val="bottom"/>
          </w:tcPr>
          <w:p w:rsidR="00971EC6" w:rsidRPr="00DF0314" w:rsidRDefault="00971EC6" w:rsidP="00A44A07">
            <w:pPr>
              <w:spacing w:before="0" w:after="0"/>
              <w:jc w:val="left"/>
              <w:rPr>
                <w:rFonts w:ascii="Calibri" w:hAnsi="Calibri"/>
                <w:color w:val="000000"/>
                <w:sz w:val="22"/>
                <w:szCs w:val="22"/>
              </w:rPr>
            </w:pPr>
            <w:proofErr w:type="spellStart"/>
            <w:r>
              <w:rPr>
                <w:rFonts w:ascii="Calibri" w:hAnsi="Calibri"/>
                <w:color w:val="000000"/>
                <w:sz w:val="22"/>
                <w:szCs w:val="22"/>
              </w:rPr>
              <w:t>gl</w:t>
            </w:r>
            <w:proofErr w:type="spellEnd"/>
          </w:p>
        </w:tc>
        <w:tc>
          <w:tcPr>
            <w:tcW w:w="1134" w:type="dxa"/>
            <w:vAlign w:val="bottom"/>
          </w:tcPr>
          <w:p w:rsidR="00971EC6" w:rsidRPr="00DF0314" w:rsidRDefault="00971EC6" w:rsidP="00A44A07">
            <w:pPr>
              <w:spacing w:before="0" w:after="0"/>
              <w:jc w:val="center"/>
              <w:rPr>
                <w:rFonts w:ascii="Calibri" w:hAnsi="Calibri"/>
                <w:color w:val="000000"/>
                <w:sz w:val="22"/>
                <w:szCs w:val="22"/>
              </w:rPr>
            </w:pPr>
            <w:r>
              <w:rPr>
                <w:rFonts w:ascii="Calibri" w:hAnsi="Calibri"/>
                <w:color w:val="000000"/>
                <w:sz w:val="22"/>
                <w:szCs w:val="22"/>
              </w:rPr>
              <w:t>1</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25"/>
        </w:trPr>
        <w:tc>
          <w:tcPr>
            <w:tcW w:w="637" w:type="dxa"/>
            <w:shd w:val="clear" w:color="auto" w:fill="D9D9D9" w:themeFill="background1" w:themeFillShade="D9"/>
            <w:vAlign w:val="center"/>
          </w:tcPr>
          <w:p w:rsidR="00971EC6" w:rsidRDefault="00971EC6" w:rsidP="00A44A07">
            <w:pPr>
              <w:spacing w:before="0" w:after="0"/>
              <w:jc w:val="left"/>
              <w:rPr>
                <w:rFonts w:ascii="Calibri" w:hAnsi="Calibri"/>
              </w:rPr>
            </w:pPr>
          </w:p>
        </w:tc>
        <w:tc>
          <w:tcPr>
            <w:tcW w:w="3686" w:type="dxa"/>
            <w:shd w:val="clear" w:color="auto" w:fill="D9D9D9" w:themeFill="background1" w:themeFillShade="D9"/>
            <w:vAlign w:val="center"/>
          </w:tcPr>
          <w:p w:rsidR="00971EC6" w:rsidRDefault="00971EC6" w:rsidP="00A44A07">
            <w:pPr>
              <w:spacing w:before="0" w:after="0"/>
              <w:jc w:val="right"/>
              <w:rPr>
                <w:rFonts w:ascii="Calibri" w:hAnsi="Calibri"/>
              </w:rPr>
            </w:pPr>
            <w:r>
              <w:rPr>
                <w:rFonts w:ascii="Calibri" w:hAnsi="Calibri"/>
                <w:b/>
                <w:bCs/>
              </w:rPr>
              <w:t>SUBTOTAL</w:t>
            </w:r>
          </w:p>
        </w:tc>
        <w:tc>
          <w:tcPr>
            <w:tcW w:w="567" w:type="dxa"/>
            <w:shd w:val="clear" w:color="auto" w:fill="D9D9D9" w:themeFill="background1" w:themeFillShade="D9"/>
            <w:vAlign w:val="bottom"/>
          </w:tcPr>
          <w:p w:rsidR="00971EC6" w:rsidRDefault="00971EC6" w:rsidP="00A44A07">
            <w:pPr>
              <w:spacing w:before="0" w:after="0"/>
              <w:jc w:val="left"/>
              <w:rPr>
                <w:rFonts w:ascii="Calibri" w:hAnsi="Calibri"/>
                <w:color w:val="000000"/>
                <w:sz w:val="22"/>
                <w:szCs w:val="22"/>
              </w:rPr>
            </w:pPr>
          </w:p>
        </w:tc>
        <w:tc>
          <w:tcPr>
            <w:tcW w:w="1134" w:type="dxa"/>
            <w:shd w:val="clear" w:color="auto" w:fill="D9D9D9" w:themeFill="background1" w:themeFillShade="D9"/>
            <w:vAlign w:val="bottom"/>
          </w:tcPr>
          <w:p w:rsidR="00971EC6" w:rsidRPr="00DF0314" w:rsidRDefault="00971EC6" w:rsidP="00A44A07">
            <w:pPr>
              <w:spacing w:before="0" w:after="0"/>
              <w:jc w:val="center"/>
              <w:rPr>
                <w:rFonts w:ascii="Calibri" w:hAnsi="Calibri"/>
                <w:color w:val="000000"/>
                <w:sz w:val="22"/>
                <w:szCs w:val="22"/>
              </w:rPr>
            </w:pPr>
          </w:p>
        </w:tc>
        <w:tc>
          <w:tcPr>
            <w:tcW w:w="1276"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25"/>
        </w:trPr>
        <w:tc>
          <w:tcPr>
            <w:tcW w:w="637" w:type="dxa"/>
            <w:shd w:val="clear" w:color="auto" w:fill="auto"/>
            <w:vAlign w:val="center"/>
          </w:tcPr>
          <w:p w:rsidR="00971EC6" w:rsidRDefault="00971EC6" w:rsidP="00A44A07">
            <w:pPr>
              <w:spacing w:before="0" w:after="0"/>
              <w:jc w:val="left"/>
              <w:rPr>
                <w:rFonts w:ascii="Calibri" w:hAnsi="Calibri"/>
              </w:rPr>
            </w:pPr>
          </w:p>
        </w:tc>
        <w:tc>
          <w:tcPr>
            <w:tcW w:w="6663" w:type="dxa"/>
            <w:gridSpan w:val="4"/>
            <w:shd w:val="clear" w:color="auto" w:fill="auto"/>
            <w:vAlign w:val="center"/>
          </w:tcPr>
          <w:p w:rsidR="00971EC6" w:rsidRPr="00DF0314" w:rsidRDefault="00971EC6" w:rsidP="00A44A07">
            <w:pPr>
              <w:spacing w:before="0" w:after="0"/>
              <w:jc w:val="right"/>
              <w:rPr>
                <w:rFonts w:ascii="Calibri" w:hAnsi="Calibri"/>
                <w:color w:val="000000"/>
                <w:sz w:val="22"/>
                <w:szCs w:val="22"/>
              </w:rPr>
            </w:pPr>
            <w:r>
              <w:rPr>
                <w:rFonts w:ascii="Calibri" w:hAnsi="Calibri"/>
                <w:b/>
                <w:bCs/>
              </w:rPr>
              <w:t xml:space="preserve">SUBTOTAL (1+2+3) </w:t>
            </w:r>
          </w:p>
        </w:tc>
        <w:tc>
          <w:tcPr>
            <w:tcW w:w="1373" w:type="dxa"/>
            <w:shd w:val="clear" w:color="auto" w:fill="auto"/>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25"/>
        </w:trPr>
        <w:tc>
          <w:tcPr>
            <w:tcW w:w="637" w:type="dxa"/>
            <w:shd w:val="clear" w:color="auto" w:fill="auto"/>
            <w:vAlign w:val="center"/>
          </w:tcPr>
          <w:p w:rsidR="00971EC6" w:rsidRDefault="00971EC6" w:rsidP="00A44A07">
            <w:pPr>
              <w:spacing w:before="0" w:after="0"/>
              <w:jc w:val="left"/>
              <w:rPr>
                <w:rFonts w:ascii="Calibri" w:hAnsi="Calibri"/>
              </w:rPr>
            </w:pPr>
          </w:p>
        </w:tc>
        <w:tc>
          <w:tcPr>
            <w:tcW w:w="6663" w:type="dxa"/>
            <w:gridSpan w:val="4"/>
            <w:shd w:val="clear" w:color="auto" w:fill="auto"/>
            <w:vAlign w:val="center"/>
          </w:tcPr>
          <w:p w:rsidR="00971EC6" w:rsidRPr="00E70F74" w:rsidRDefault="00971EC6" w:rsidP="00A44A07">
            <w:pPr>
              <w:spacing w:before="0" w:after="0"/>
              <w:jc w:val="right"/>
              <w:rPr>
                <w:rFonts w:ascii="Calibri" w:hAnsi="Calibri"/>
                <w:bCs/>
              </w:rPr>
            </w:pPr>
            <w:r w:rsidRPr="00E70F74">
              <w:rPr>
                <w:rFonts w:ascii="Calibri" w:hAnsi="Calibri"/>
                <w:bCs/>
              </w:rPr>
              <w:t>GASTOS GENERALES</w:t>
            </w:r>
          </w:p>
        </w:tc>
        <w:tc>
          <w:tcPr>
            <w:tcW w:w="1373" w:type="dxa"/>
            <w:shd w:val="clear" w:color="auto" w:fill="auto"/>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25"/>
        </w:trPr>
        <w:tc>
          <w:tcPr>
            <w:tcW w:w="637" w:type="dxa"/>
            <w:shd w:val="clear" w:color="auto" w:fill="auto"/>
            <w:vAlign w:val="center"/>
          </w:tcPr>
          <w:p w:rsidR="00971EC6" w:rsidRDefault="00971EC6" w:rsidP="00A44A07">
            <w:pPr>
              <w:spacing w:before="0" w:after="0"/>
              <w:jc w:val="left"/>
              <w:rPr>
                <w:rFonts w:ascii="Calibri" w:hAnsi="Calibri"/>
              </w:rPr>
            </w:pPr>
          </w:p>
        </w:tc>
        <w:tc>
          <w:tcPr>
            <w:tcW w:w="6663" w:type="dxa"/>
            <w:gridSpan w:val="4"/>
            <w:shd w:val="clear" w:color="auto" w:fill="auto"/>
            <w:vAlign w:val="center"/>
          </w:tcPr>
          <w:p w:rsidR="00971EC6" w:rsidRPr="00E70F74" w:rsidRDefault="00971EC6" w:rsidP="00A44A07">
            <w:pPr>
              <w:spacing w:before="0" w:after="0"/>
              <w:jc w:val="right"/>
              <w:rPr>
                <w:rFonts w:ascii="Calibri" w:hAnsi="Calibri"/>
                <w:bCs/>
              </w:rPr>
            </w:pPr>
            <w:r w:rsidRPr="00E70F74">
              <w:rPr>
                <w:rFonts w:ascii="Calibri" w:hAnsi="Calibri"/>
                <w:bCs/>
              </w:rPr>
              <w:t>UTILIDADES</w:t>
            </w:r>
          </w:p>
        </w:tc>
        <w:tc>
          <w:tcPr>
            <w:tcW w:w="1373" w:type="dxa"/>
            <w:shd w:val="clear" w:color="auto" w:fill="auto"/>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25"/>
        </w:trPr>
        <w:tc>
          <w:tcPr>
            <w:tcW w:w="637" w:type="dxa"/>
            <w:shd w:val="clear" w:color="auto" w:fill="auto"/>
            <w:vAlign w:val="center"/>
          </w:tcPr>
          <w:p w:rsidR="00971EC6" w:rsidRDefault="00971EC6" w:rsidP="00A44A07">
            <w:pPr>
              <w:spacing w:before="0" w:after="0"/>
              <w:jc w:val="left"/>
              <w:rPr>
                <w:rFonts w:ascii="Calibri" w:hAnsi="Calibri"/>
              </w:rPr>
            </w:pPr>
          </w:p>
        </w:tc>
        <w:tc>
          <w:tcPr>
            <w:tcW w:w="6663" w:type="dxa"/>
            <w:gridSpan w:val="4"/>
            <w:shd w:val="clear" w:color="auto" w:fill="auto"/>
            <w:vAlign w:val="center"/>
          </w:tcPr>
          <w:p w:rsidR="00971EC6" w:rsidRDefault="00971EC6" w:rsidP="00A44A07">
            <w:pPr>
              <w:spacing w:before="0" w:after="0"/>
              <w:jc w:val="right"/>
              <w:rPr>
                <w:rFonts w:ascii="Calibri" w:hAnsi="Calibri"/>
                <w:b/>
                <w:bCs/>
              </w:rPr>
            </w:pPr>
            <w:r>
              <w:rPr>
                <w:rFonts w:ascii="Calibri" w:hAnsi="Calibri"/>
                <w:b/>
                <w:bCs/>
              </w:rPr>
              <w:t>TOTAL NETO</w:t>
            </w:r>
          </w:p>
        </w:tc>
        <w:tc>
          <w:tcPr>
            <w:tcW w:w="1373" w:type="dxa"/>
            <w:shd w:val="clear" w:color="auto" w:fill="auto"/>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25"/>
        </w:trPr>
        <w:tc>
          <w:tcPr>
            <w:tcW w:w="637" w:type="dxa"/>
            <w:shd w:val="clear" w:color="auto" w:fill="auto"/>
            <w:vAlign w:val="center"/>
          </w:tcPr>
          <w:p w:rsidR="00971EC6" w:rsidRDefault="00971EC6" w:rsidP="00A44A07">
            <w:pPr>
              <w:spacing w:before="0" w:after="0"/>
              <w:jc w:val="left"/>
              <w:rPr>
                <w:rFonts w:ascii="Calibri" w:hAnsi="Calibri"/>
              </w:rPr>
            </w:pPr>
          </w:p>
        </w:tc>
        <w:tc>
          <w:tcPr>
            <w:tcW w:w="6663" w:type="dxa"/>
            <w:gridSpan w:val="4"/>
            <w:shd w:val="clear" w:color="auto" w:fill="auto"/>
            <w:vAlign w:val="center"/>
          </w:tcPr>
          <w:p w:rsidR="00971EC6" w:rsidRDefault="00971EC6" w:rsidP="00A44A07">
            <w:pPr>
              <w:spacing w:before="0" w:after="0"/>
              <w:jc w:val="right"/>
              <w:rPr>
                <w:rFonts w:ascii="Calibri" w:hAnsi="Calibri"/>
                <w:b/>
                <w:bCs/>
              </w:rPr>
            </w:pPr>
            <w:r>
              <w:rPr>
                <w:rFonts w:ascii="Calibri" w:hAnsi="Calibri"/>
                <w:b/>
                <w:bCs/>
              </w:rPr>
              <w:t>IMPUESTO IVA (19%)</w:t>
            </w:r>
          </w:p>
        </w:tc>
        <w:tc>
          <w:tcPr>
            <w:tcW w:w="1373" w:type="dxa"/>
            <w:shd w:val="clear" w:color="auto" w:fill="auto"/>
            <w:vAlign w:val="bottom"/>
          </w:tcPr>
          <w:p w:rsidR="00971EC6" w:rsidRPr="00DF0314" w:rsidRDefault="00971EC6" w:rsidP="00A44A07">
            <w:pPr>
              <w:spacing w:before="0" w:after="0"/>
              <w:jc w:val="left"/>
              <w:rPr>
                <w:rFonts w:ascii="Calibri" w:hAnsi="Calibri"/>
                <w:color w:val="000000"/>
                <w:sz w:val="22"/>
                <w:szCs w:val="22"/>
              </w:rPr>
            </w:pPr>
          </w:p>
        </w:tc>
      </w:tr>
      <w:tr w:rsidR="00971EC6" w:rsidRPr="001B33F4" w:rsidTr="00A44A07">
        <w:trPr>
          <w:trHeight w:val="225"/>
        </w:trPr>
        <w:tc>
          <w:tcPr>
            <w:tcW w:w="637" w:type="dxa"/>
            <w:shd w:val="clear" w:color="auto" w:fill="auto"/>
            <w:vAlign w:val="center"/>
          </w:tcPr>
          <w:p w:rsidR="00971EC6" w:rsidRDefault="00971EC6" w:rsidP="00A44A07">
            <w:pPr>
              <w:spacing w:before="0" w:after="0"/>
              <w:jc w:val="left"/>
              <w:rPr>
                <w:rFonts w:ascii="Calibri" w:hAnsi="Calibri"/>
              </w:rPr>
            </w:pPr>
          </w:p>
        </w:tc>
        <w:tc>
          <w:tcPr>
            <w:tcW w:w="6663" w:type="dxa"/>
            <w:gridSpan w:val="4"/>
            <w:shd w:val="clear" w:color="auto" w:fill="auto"/>
            <w:vAlign w:val="center"/>
          </w:tcPr>
          <w:p w:rsidR="00971EC6" w:rsidRDefault="00971EC6" w:rsidP="00A44A07">
            <w:pPr>
              <w:spacing w:before="0" w:after="0"/>
              <w:jc w:val="right"/>
              <w:rPr>
                <w:rFonts w:ascii="Calibri" w:hAnsi="Calibri"/>
                <w:b/>
                <w:bCs/>
              </w:rPr>
            </w:pPr>
            <w:r>
              <w:rPr>
                <w:rFonts w:ascii="Calibri" w:hAnsi="Calibri"/>
                <w:b/>
                <w:bCs/>
              </w:rPr>
              <w:t>TOTAL IVA INCLUIDO</w:t>
            </w:r>
          </w:p>
        </w:tc>
        <w:tc>
          <w:tcPr>
            <w:tcW w:w="1373" w:type="dxa"/>
            <w:shd w:val="clear" w:color="auto" w:fill="auto"/>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329"/>
        </w:trPr>
        <w:tc>
          <w:tcPr>
            <w:tcW w:w="8673" w:type="dxa"/>
            <w:gridSpan w:val="6"/>
            <w:shd w:val="clear" w:color="auto" w:fill="D9D9D9" w:themeFill="background1" w:themeFillShade="D9"/>
            <w:vAlign w:val="center"/>
          </w:tcPr>
          <w:p w:rsidR="00971EC6" w:rsidRDefault="00971EC6" w:rsidP="00A44A07">
            <w:pPr>
              <w:spacing w:before="0" w:after="0"/>
              <w:jc w:val="left"/>
              <w:rPr>
                <w:rFonts w:ascii="Calibri" w:hAnsi="Calibri"/>
                <w:b/>
                <w:bCs/>
              </w:rPr>
            </w:pPr>
          </w:p>
        </w:tc>
      </w:tr>
      <w:tr w:rsidR="00971EC6" w:rsidRPr="00DF0314" w:rsidTr="00971EC6">
        <w:trPr>
          <w:trHeight w:val="329"/>
        </w:trPr>
        <w:tc>
          <w:tcPr>
            <w:tcW w:w="86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p>
          <w:p w:rsidR="00971EC6" w:rsidRDefault="00971EC6" w:rsidP="00A44A07">
            <w:pPr>
              <w:spacing w:before="0" w:after="0"/>
              <w:jc w:val="left"/>
              <w:rPr>
                <w:rFonts w:ascii="Calibri" w:hAnsi="Calibri"/>
                <w:b/>
                <w:bCs/>
              </w:rPr>
            </w:pPr>
            <w:r>
              <w:rPr>
                <w:rFonts w:ascii="Calibri" w:hAnsi="Calibri"/>
                <w:b/>
                <w:bCs/>
              </w:rPr>
              <w:t>VICENTE VALDES</w:t>
            </w:r>
          </w:p>
        </w:tc>
      </w:tr>
      <w:tr w:rsidR="00971EC6" w:rsidRPr="00DF0314" w:rsidTr="00A44A07">
        <w:trPr>
          <w:trHeight w:val="866"/>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b/>
                <w:bCs/>
              </w:rPr>
            </w:pPr>
            <w:r w:rsidRPr="00DF0314">
              <w:rPr>
                <w:rFonts w:ascii="Calibri" w:hAnsi="Calibri"/>
                <w:b/>
                <w:bCs/>
              </w:rPr>
              <w:lastRenderedPageBreak/>
              <w:t>ITEM</w:t>
            </w:r>
          </w:p>
        </w:tc>
        <w:tc>
          <w:tcPr>
            <w:tcW w:w="3686"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sidRPr="00DF0314">
              <w:rPr>
                <w:rFonts w:ascii="Calibri" w:hAnsi="Calibri"/>
                <w:b/>
                <w:bCs/>
              </w:rPr>
              <w:t>DESCRIPCION</w:t>
            </w:r>
          </w:p>
        </w:tc>
        <w:tc>
          <w:tcPr>
            <w:tcW w:w="567"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sidRPr="00DF0314">
              <w:rPr>
                <w:rFonts w:ascii="Calibri" w:hAnsi="Calibri"/>
                <w:b/>
                <w:bCs/>
              </w:rPr>
              <w:t>UND</w:t>
            </w:r>
          </w:p>
        </w:tc>
        <w:tc>
          <w:tcPr>
            <w:tcW w:w="1134"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sidRPr="00DF0314">
              <w:rPr>
                <w:rFonts w:ascii="Calibri" w:hAnsi="Calibri"/>
                <w:b/>
                <w:bCs/>
              </w:rPr>
              <w:t>CANTIDAD</w:t>
            </w:r>
          </w:p>
        </w:tc>
        <w:tc>
          <w:tcPr>
            <w:tcW w:w="1276"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sidRPr="00DF0314">
              <w:rPr>
                <w:rFonts w:ascii="Calibri" w:hAnsi="Calibri"/>
                <w:b/>
                <w:bCs/>
              </w:rPr>
              <w:t>P.UNITARIO</w:t>
            </w:r>
            <w:r>
              <w:rPr>
                <w:rFonts w:ascii="Calibri" w:hAnsi="Calibri"/>
                <w:b/>
                <w:bCs/>
              </w:rPr>
              <w:t xml:space="preserve"> (CLP) (*)</w:t>
            </w:r>
          </w:p>
        </w:tc>
        <w:tc>
          <w:tcPr>
            <w:tcW w:w="1373" w:type="dxa"/>
            <w:shd w:val="clear" w:color="auto" w:fill="D9D9D9" w:themeFill="background1" w:themeFillShade="D9"/>
            <w:vAlign w:val="center"/>
          </w:tcPr>
          <w:p w:rsidR="00971EC6" w:rsidRPr="00DF0314" w:rsidRDefault="00971EC6" w:rsidP="00A44A07">
            <w:pPr>
              <w:spacing w:before="0" w:after="0"/>
              <w:jc w:val="center"/>
              <w:rPr>
                <w:rFonts w:ascii="Calibri" w:hAnsi="Calibri"/>
                <w:b/>
                <w:bCs/>
              </w:rPr>
            </w:pPr>
            <w:r>
              <w:rPr>
                <w:rFonts w:ascii="Calibri" w:hAnsi="Calibri"/>
                <w:b/>
                <w:bCs/>
              </w:rPr>
              <w:t xml:space="preserve">MONTO </w:t>
            </w:r>
            <w:r w:rsidRPr="00DF0314">
              <w:rPr>
                <w:rFonts w:ascii="Calibri" w:hAnsi="Calibri"/>
                <w:b/>
                <w:bCs/>
              </w:rPr>
              <w:t>TOTAL</w:t>
            </w:r>
            <w:r>
              <w:rPr>
                <w:rFonts w:ascii="Calibri" w:hAnsi="Calibri"/>
                <w:b/>
                <w:bCs/>
              </w:rPr>
              <w:t xml:space="preserve"> (CLP) (*)</w:t>
            </w:r>
          </w:p>
        </w:tc>
      </w:tr>
      <w:tr w:rsidR="00971EC6" w:rsidRPr="00DF0314" w:rsidTr="00A44A07">
        <w:trPr>
          <w:trHeight w:val="222"/>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rPr>
            </w:pPr>
            <w:r w:rsidRPr="00DF0314">
              <w:rPr>
                <w:rFonts w:ascii="Calibri" w:hAnsi="Calibri"/>
              </w:rPr>
              <w:t>1</w:t>
            </w:r>
          </w:p>
        </w:tc>
        <w:tc>
          <w:tcPr>
            <w:tcW w:w="3686" w:type="dxa"/>
            <w:shd w:val="clear" w:color="auto" w:fill="D9D9D9" w:themeFill="background1" w:themeFillShade="D9"/>
            <w:vAlign w:val="center"/>
          </w:tcPr>
          <w:p w:rsidR="00971EC6" w:rsidRPr="00DF0314" w:rsidRDefault="00971EC6" w:rsidP="00A44A07">
            <w:pPr>
              <w:spacing w:before="0" w:after="0"/>
              <w:jc w:val="left"/>
              <w:rPr>
                <w:rFonts w:ascii="Calibri" w:hAnsi="Calibri"/>
                <w:b/>
                <w:bCs/>
              </w:rPr>
            </w:pPr>
            <w:r>
              <w:rPr>
                <w:rFonts w:ascii="Calibri" w:hAnsi="Calibri"/>
                <w:b/>
                <w:bCs/>
              </w:rPr>
              <w:t>EQUIPOS</w:t>
            </w:r>
          </w:p>
        </w:tc>
        <w:tc>
          <w:tcPr>
            <w:tcW w:w="567" w:type="dxa"/>
            <w:shd w:val="clear" w:color="auto" w:fill="D9D9D9" w:themeFill="background1" w:themeFillShade="D9"/>
            <w:vAlign w:val="center"/>
          </w:tcPr>
          <w:p w:rsidR="00971EC6" w:rsidRPr="00DF0314" w:rsidRDefault="00971EC6" w:rsidP="00A44A07">
            <w:pPr>
              <w:spacing w:before="0" w:after="0"/>
              <w:jc w:val="left"/>
              <w:rPr>
                <w:rFonts w:ascii="Calibri" w:hAnsi="Calibri"/>
                <w:color w:val="000000"/>
                <w:sz w:val="22"/>
                <w:szCs w:val="22"/>
              </w:rPr>
            </w:pPr>
          </w:p>
        </w:tc>
        <w:tc>
          <w:tcPr>
            <w:tcW w:w="1134" w:type="dxa"/>
            <w:shd w:val="clear" w:color="auto" w:fill="D9D9D9" w:themeFill="background1" w:themeFillShade="D9"/>
            <w:vAlign w:val="center"/>
          </w:tcPr>
          <w:p w:rsidR="00971EC6" w:rsidRPr="00DF0314" w:rsidRDefault="00971EC6" w:rsidP="00A44A07">
            <w:pPr>
              <w:spacing w:before="0" w:after="0"/>
              <w:jc w:val="left"/>
              <w:rPr>
                <w:rFonts w:ascii="Calibri" w:hAnsi="Calibri"/>
                <w:color w:val="000000"/>
                <w:sz w:val="22"/>
                <w:szCs w:val="22"/>
              </w:rPr>
            </w:pPr>
          </w:p>
        </w:tc>
        <w:tc>
          <w:tcPr>
            <w:tcW w:w="1276" w:type="dxa"/>
            <w:shd w:val="clear" w:color="auto" w:fill="D9D9D9" w:themeFill="background1" w:themeFillShade="D9"/>
            <w:vAlign w:val="center"/>
          </w:tcPr>
          <w:p w:rsidR="00971EC6" w:rsidRPr="00DF0314" w:rsidRDefault="00971EC6" w:rsidP="00A44A07">
            <w:pPr>
              <w:spacing w:before="0" w:after="0"/>
              <w:jc w:val="left"/>
              <w:rPr>
                <w:rFonts w:ascii="Calibri" w:hAnsi="Calibri"/>
                <w:color w:val="000000"/>
                <w:sz w:val="22"/>
                <w:szCs w:val="22"/>
              </w:rPr>
            </w:pPr>
          </w:p>
        </w:tc>
        <w:tc>
          <w:tcPr>
            <w:tcW w:w="1373" w:type="dxa"/>
            <w:shd w:val="clear" w:color="auto" w:fill="D9D9D9" w:themeFill="background1" w:themeFillShade="D9"/>
            <w:vAlign w:val="center"/>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416"/>
        </w:trPr>
        <w:tc>
          <w:tcPr>
            <w:tcW w:w="637" w:type="dxa"/>
            <w:vAlign w:val="center"/>
          </w:tcPr>
          <w:p w:rsidR="00971EC6" w:rsidRPr="00DF0314" w:rsidRDefault="00971EC6" w:rsidP="00A44A07">
            <w:pPr>
              <w:spacing w:before="0" w:after="0"/>
              <w:jc w:val="left"/>
              <w:rPr>
                <w:rFonts w:ascii="Calibri" w:hAnsi="Calibri"/>
              </w:rPr>
            </w:pPr>
            <w:r w:rsidRPr="00DF0314">
              <w:rPr>
                <w:rFonts w:ascii="Calibri" w:hAnsi="Calibri"/>
              </w:rPr>
              <w:t>1,1</w:t>
            </w:r>
          </w:p>
        </w:tc>
        <w:tc>
          <w:tcPr>
            <w:tcW w:w="3686" w:type="dxa"/>
            <w:vAlign w:val="center"/>
          </w:tcPr>
          <w:p w:rsidR="00971EC6" w:rsidRPr="00DF0314" w:rsidRDefault="00971EC6" w:rsidP="00A44A07">
            <w:pPr>
              <w:spacing w:before="0" w:after="0"/>
              <w:jc w:val="left"/>
              <w:rPr>
                <w:rFonts w:ascii="Calibri" w:hAnsi="Calibri"/>
              </w:rPr>
            </w:pPr>
            <w:r>
              <w:rPr>
                <w:rFonts w:ascii="Calibri" w:hAnsi="Calibri"/>
              </w:rPr>
              <w:t>Suministro de equipos fluorescentes 1x28W T5 estanco, Vicente Valdés</w:t>
            </w:r>
          </w:p>
        </w:tc>
        <w:tc>
          <w:tcPr>
            <w:tcW w:w="567" w:type="dxa"/>
            <w:vAlign w:val="bottom"/>
          </w:tcPr>
          <w:p w:rsidR="00971EC6" w:rsidRPr="00DF0314" w:rsidRDefault="00971EC6" w:rsidP="00A44A07">
            <w:pPr>
              <w:spacing w:before="0" w:after="0"/>
              <w:jc w:val="left"/>
              <w:rPr>
                <w:rFonts w:ascii="Calibri" w:hAnsi="Calibri"/>
                <w:color w:val="000000"/>
                <w:sz w:val="22"/>
                <w:szCs w:val="22"/>
              </w:rPr>
            </w:pPr>
            <w:r>
              <w:rPr>
                <w:rFonts w:ascii="Calibri" w:hAnsi="Calibri"/>
                <w:color w:val="000000"/>
                <w:sz w:val="22"/>
                <w:szCs w:val="22"/>
              </w:rPr>
              <w:t xml:space="preserve">Unid </w:t>
            </w:r>
          </w:p>
        </w:tc>
        <w:tc>
          <w:tcPr>
            <w:tcW w:w="1134" w:type="dxa"/>
            <w:vAlign w:val="bottom"/>
          </w:tcPr>
          <w:p w:rsidR="00971EC6" w:rsidRPr="00DF0314" w:rsidRDefault="00971EC6" w:rsidP="00A44A07">
            <w:pPr>
              <w:spacing w:before="0" w:after="0"/>
              <w:jc w:val="center"/>
              <w:rPr>
                <w:rFonts w:ascii="Calibri" w:hAnsi="Calibri"/>
                <w:color w:val="000000"/>
                <w:sz w:val="22"/>
                <w:szCs w:val="22"/>
              </w:rPr>
            </w:pPr>
            <w:r>
              <w:rPr>
                <w:rFonts w:ascii="Calibri" w:hAnsi="Calibri"/>
                <w:color w:val="000000"/>
                <w:sz w:val="22"/>
                <w:szCs w:val="22"/>
              </w:rPr>
              <w:t>75</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17"/>
        </w:trPr>
        <w:tc>
          <w:tcPr>
            <w:tcW w:w="4323" w:type="dxa"/>
            <w:gridSpan w:val="2"/>
            <w:vAlign w:val="center"/>
          </w:tcPr>
          <w:p w:rsidR="00971EC6" w:rsidRPr="00DF0314" w:rsidRDefault="00971EC6" w:rsidP="00A44A07">
            <w:pPr>
              <w:spacing w:before="0" w:after="0"/>
              <w:jc w:val="right"/>
              <w:rPr>
                <w:rFonts w:ascii="Calibri" w:hAnsi="Calibri"/>
                <w:b/>
                <w:bCs/>
              </w:rPr>
            </w:pPr>
            <w:r>
              <w:rPr>
                <w:rFonts w:ascii="Calibri" w:hAnsi="Calibri"/>
                <w:b/>
                <w:bCs/>
              </w:rPr>
              <w:t>SUBTOTAL</w:t>
            </w:r>
          </w:p>
        </w:tc>
        <w:tc>
          <w:tcPr>
            <w:tcW w:w="567" w:type="dxa"/>
            <w:vAlign w:val="center"/>
          </w:tcPr>
          <w:p w:rsidR="00971EC6" w:rsidRPr="00DF0314" w:rsidRDefault="00971EC6" w:rsidP="00A44A07">
            <w:pPr>
              <w:spacing w:before="0" w:after="0"/>
              <w:jc w:val="center"/>
              <w:rPr>
                <w:rFonts w:ascii="Calibri" w:hAnsi="Calibri"/>
                <w:b/>
                <w:bCs/>
              </w:rPr>
            </w:pPr>
          </w:p>
        </w:tc>
        <w:tc>
          <w:tcPr>
            <w:tcW w:w="1134" w:type="dxa"/>
            <w:vAlign w:val="center"/>
          </w:tcPr>
          <w:p w:rsidR="00971EC6" w:rsidRPr="00DF0314" w:rsidRDefault="00971EC6" w:rsidP="00A44A07">
            <w:pPr>
              <w:spacing w:before="0" w:after="0"/>
              <w:jc w:val="center"/>
              <w:rPr>
                <w:rFonts w:ascii="Calibri" w:hAnsi="Calibri"/>
                <w:b/>
                <w:bCs/>
              </w:rPr>
            </w:pPr>
          </w:p>
        </w:tc>
        <w:tc>
          <w:tcPr>
            <w:tcW w:w="1276" w:type="dxa"/>
            <w:vAlign w:val="center"/>
          </w:tcPr>
          <w:p w:rsidR="00971EC6" w:rsidRPr="00DF0314" w:rsidRDefault="00971EC6" w:rsidP="00A44A07">
            <w:pPr>
              <w:spacing w:before="0" w:after="0"/>
              <w:jc w:val="center"/>
              <w:rPr>
                <w:rFonts w:ascii="Calibri" w:hAnsi="Calibri"/>
                <w:b/>
                <w:bCs/>
              </w:rPr>
            </w:pPr>
          </w:p>
        </w:tc>
        <w:tc>
          <w:tcPr>
            <w:tcW w:w="1373" w:type="dxa"/>
            <w:vAlign w:val="center"/>
          </w:tcPr>
          <w:p w:rsidR="00971EC6" w:rsidRPr="00DF0314" w:rsidRDefault="00971EC6" w:rsidP="00A44A07">
            <w:pPr>
              <w:spacing w:before="0" w:after="0"/>
              <w:jc w:val="center"/>
              <w:rPr>
                <w:rFonts w:ascii="Calibri" w:hAnsi="Calibri"/>
                <w:b/>
                <w:bCs/>
              </w:rPr>
            </w:pPr>
          </w:p>
        </w:tc>
      </w:tr>
      <w:tr w:rsidR="00971EC6" w:rsidRPr="00DF0314" w:rsidTr="00A44A07">
        <w:trPr>
          <w:trHeight w:val="121"/>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rPr>
            </w:pPr>
            <w:r w:rsidRPr="00DF0314">
              <w:rPr>
                <w:rFonts w:ascii="Calibri" w:hAnsi="Calibri"/>
              </w:rPr>
              <w:t>2</w:t>
            </w:r>
          </w:p>
        </w:tc>
        <w:tc>
          <w:tcPr>
            <w:tcW w:w="3686" w:type="dxa"/>
            <w:shd w:val="clear" w:color="auto" w:fill="D9D9D9" w:themeFill="background1" w:themeFillShade="D9"/>
            <w:vAlign w:val="center"/>
          </w:tcPr>
          <w:p w:rsidR="00971EC6" w:rsidRPr="00DF0314" w:rsidRDefault="00971EC6" w:rsidP="00A44A07">
            <w:pPr>
              <w:spacing w:before="0" w:after="0"/>
              <w:jc w:val="left"/>
              <w:rPr>
                <w:rFonts w:ascii="Calibri" w:hAnsi="Calibri"/>
                <w:b/>
                <w:bCs/>
              </w:rPr>
            </w:pPr>
            <w:r>
              <w:rPr>
                <w:rFonts w:ascii="Calibri" w:hAnsi="Calibri"/>
                <w:b/>
                <w:bCs/>
              </w:rPr>
              <w:t>CANALIZACION (MATERIALES)</w:t>
            </w:r>
          </w:p>
        </w:tc>
        <w:tc>
          <w:tcPr>
            <w:tcW w:w="567"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134" w:type="dxa"/>
            <w:shd w:val="clear" w:color="auto" w:fill="D9D9D9" w:themeFill="background1" w:themeFillShade="D9"/>
            <w:vAlign w:val="bottom"/>
          </w:tcPr>
          <w:p w:rsidR="00971EC6" w:rsidRPr="00DF0314" w:rsidRDefault="00971EC6" w:rsidP="00A44A07">
            <w:pPr>
              <w:spacing w:before="0" w:after="0"/>
              <w:jc w:val="center"/>
              <w:rPr>
                <w:rFonts w:ascii="Calibri" w:hAnsi="Calibri"/>
                <w:color w:val="000000"/>
                <w:sz w:val="22"/>
                <w:szCs w:val="22"/>
              </w:rPr>
            </w:pPr>
          </w:p>
        </w:tc>
        <w:tc>
          <w:tcPr>
            <w:tcW w:w="1276"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67"/>
        </w:trPr>
        <w:tc>
          <w:tcPr>
            <w:tcW w:w="637" w:type="dxa"/>
            <w:vAlign w:val="center"/>
          </w:tcPr>
          <w:p w:rsidR="00971EC6" w:rsidRPr="00DF0314" w:rsidRDefault="00971EC6" w:rsidP="00A44A07">
            <w:pPr>
              <w:spacing w:before="0" w:after="0"/>
              <w:jc w:val="left"/>
              <w:rPr>
                <w:rFonts w:ascii="Calibri" w:hAnsi="Calibri"/>
              </w:rPr>
            </w:pPr>
            <w:r w:rsidRPr="00DF0314">
              <w:rPr>
                <w:rFonts w:ascii="Calibri" w:hAnsi="Calibri"/>
              </w:rPr>
              <w:t>2,1</w:t>
            </w:r>
          </w:p>
        </w:tc>
        <w:tc>
          <w:tcPr>
            <w:tcW w:w="3686" w:type="dxa"/>
            <w:vAlign w:val="center"/>
          </w:tcPr>
          <w:p w:rsidR="00971EC6" w:rsidRPr="00DF0314" w:rsidRDefault="00971EC6" w:rsidP="00A44A07">
            <w:pPr>
              <w:spacing w:before="0" w:after="0"/>
              <w:jc w:val="left"/>
              <w:rPr>
                <w:rFonts w:ascii="Calibri" w:hAnsi="Calibri"/>
              </w:rPr>
            </w:pPr>
            <w:r>
              <w:rPr>
                <w:rFonts w:ascii="Calibri" w:hAnsi="Calibri"/>
              </w:rPr>
              <w:t>Suministro cordón eléctrico VF H05 3X1,5 [mm]</w:t>
            </w:r>
          </w:p>
        </w:tc>
        <w:tc>
          <w:tcPr>
            <w:tcW w:w="567" w:type="dxa"/>
            <w:vAlign w:val="bottom"/>
          </w:tcPr>
          <w:p w:rsidR="00971EC6" w:rsidRPr="00DF0314" w:rsidRDefault="00971EC6" w:rsidP="00A44A07">
            <w:pPr>
              <w:spacing w:before="0" w:after="0"/>
              <w:jc w:val="left"/>
              <w:rPr>
                <w:rFonts w:ascii="Calibri" w:hAnsi="Calibri"/>
                <w:color w:val="000000"/>
                <w:sz w:val="22"/>
                <w:szCs w:val="22"/>
              </w:rPr>
            </w:pPr>
            <w:proofErr w:type="spellStart"/>
            <w:r>
              <w:rPr>
                <w:rFonts w:ascii="Calibri" w:hAnsi="Calibri"/>
                <w:color w:val="000000"/>
                <w:sz w:val="22"/>
                <w:szCs w:val="22"/>
              </w:rPr>
              <w:t>mts</w:t>
            </w:r>
            <w:proofErr w:type="spellEnd"/>
          </w:p>
        </w:tc>
        <w:tc>
          <w:tcPr>
            <w:tcW w:w="1134" w:type="dxa"/>
            <w:vAlign w:val="bottom"/>
          </w:tcPr>
          <w:p w:rsidR="00971EC6" w:rsidRPr="00DF0314" w:rsidRDefault="00971EC6" w:rsidP="00A44A07">
            <w:pPr>
              <w:spacing w:before="0" w:after="0"/>
              <w:jc w:val="center"/>
              <w:rPr>
                <w:rFonts w:ascii="Calibri" w:hAnsi="Calibri"/>
                <w:color w:val="000000"/>
                <w:sz w:val="22"/>
                <w:szCs w:val="22"/>
              </w:rPr>
            </w:pPr>
            <w:r>
              <w:rPr>
                <w:rFonts w:ascii="Calibri" w:hAnsi="Calibri"/>
                <w:color w:val="000000"/>
                <w:sz w:val="22"/>
                <w:szCs w:val="22"/>
              </w:rPr>
              <w:t>200</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314"/>
        </w:trPr>
        <w:tc>
          <w:tcPr>
            <w:tcW w:w="637" w:type="dxa"/>
            <w:vAlign w:val="center"/>
          </w:tcPr>
          <w:p w:rsidR="00971EC6" w:rsidRPr="00DF0314" w:rsidRDefault="00971EC6" w:rsidP="00A44A07">
            <w:pPr>
              <w:spacing w:before="0" w:after="0"/>
              <w:jc w:val="left"/>
              <w:rPr>
                <w:rFonts w:ascii="Calibri" w:hAnsi="Calibri"/>
              </w:rPr>
            </w:pPr>
            <w:r>
              <w:rPr>
                <w:rFonts w:ascii="Calibri" w:hAnsi="Calibri"/>
              </w:rPr>
              <w:t>2,2</w:t>
            </w:r>
          </w:p>
        </w:tc>
        <w:tc>
          <w:tcPr>
            <w:tcW w:w="3686" w:type="dxa"/>
            <w:vAlign w:val="center"/>
          </w:tcPr>
          <w:p w:rsidR="00971EC6" w:rsidRDefault="00971EC6" w:rsidP="00A44A07">
            <w:pPr>
              <w:spacing w:before="0" w:after="0"/>
              <w:jc w:val="left"/>
              <w:rPr>
                <w:rFonts w:ascii="Calibri" w:hAnsi="Calibri"/>
              </w:rPr>
            </w:pPr>
            <w:r>
              <w:rPr>
                <w:rFonts w:ascii="Calibri" w:hAnsi="Calibri"/>
              </w:rPr>
              <w:t>Suministro Tubería EMT ½”</w:t>
            </w:r>
          </w:p>
        </w:tc>
        <w:tc>
          <w:tcPr>
            <w:tcW w:w="567" w:type="dxa"/>
            <w:vAlign w:val="bottom"/>
          </w:tcPr>
          <w:p w:rsidR="00971EC6" w:rsidRDefault="00971EC6" w:rsidP="00A44A07">
            <w:pPr>
              <w:spacing w:before="0" w:after="0"/>
              <w:jc w:val="left"/>
              <w:rPr>
                <w:rFonts w:ascii="Calibri" w:hAnsi="Calibri"/>
                <w:color w:val="000000"/>
                <w:sz w:val="22"/>
                <w:szCs w:val="22"/>
              </w:rPr>
            </w:pPr>
            <w:proofErr w:type="spellStart"/>
            <w:r>
              <w:rPr>
                <w:rFonts w:ascii="Calibri" w:hAnsi="Calibri"/>
                <w:color w:val="000000"/>
                <w:sz w:val="22"/>
                <w:szCs w:val="22"/>
              </w:rPr>
              <w:t>mts</w:t>
            </w:r>
            <w:proofErr w:type="spellEnd"/>
          </w:p>
        </w:tc>
        <w:tc>
          <w:tcPr>
            <w:tcW w:w="1134" w:type="dxa"/>
            <w:vAlign w:val="bottom"/>
          </w:tcPr>
          <w:p w:rsidR="00971EC6" w:rsidRPr="00DF0314" w:rsidRDefault="00971EC6" w:rsidP="00A44A07">
            <w:pPr>
              <w:spacing w:before="0" w:after="0"/>
              <w:jc w:val="center"/>
              <w:rPr>
                <w:rFonts w:ascii="Calibri" w:hAnsi="Calibri"/>
                <w:color w:val="000000"/>
                <w:sz w:val="22"/>
                <w:szCs w:val="22"/>
              </w:rPr>
            </w:pPr>
            <w:r>
              <w:rPr>
                <w:rFonts w:ascii="Calibri" w:hAnsi="Calibri"/>
                <w:color w:val="000000"/>
                <w:sz w:val="22"/>
                <w:szCs w:val="22"/>
              </w:rPr>
              <w:t>30</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314"/>
        </w:trPr>
        <w:tc>
          <w:tcPr>
            <w:tcW w:w="637" w:type="dxa"/>
            <w:vAlign w:val="center"/>
          </w:tcPr>
          <w:p w:rsidR="00971EC6" w:rsidRDefault="00971EC6" w:rsidP="00A44A07">
            <w:pPr>
              <w:spacing w:before="0" w:after="0"/>
              <w:jc w:val="left"/>
              <w:rPr>
                <w:rFonts w:ascii="Calibri" w:hAnsi="Calibri"/>
              </w:rPr>
            </w:pPr>
            <w:r>
              <w:rPr>
                <w:rFonts w:ascii="Calibri" w:hAnsi="Calibri"/>
              </w:rPr>
              <w:t>2,3</w:t>
            </w:r>
          </w:p>
        </w:tc>
        <w:tc>
          <w:tcPr>
            <w:tcW w:w="3686" w:type="dxa"/>
            <w:vAlign w:val="center"/>
          </w:tcPr>
          <w:p w:rsidR="00971EC6" w:rsidRDefault="00971EC6" w:rsidP="00A44A07">
            <w:pPr>
              <w:spacing w:before="0" w:after="0"/>
              <w:jc w:val="left"/>
              <w:rPr>
                <w:rFonts w:ascii="Calibri" w:hAnsi="Calibri"/>
              </w:rPr>
            </w:pPr>
            <w:r>
              <w:rPr>
                <w:rFonts w:ascii="Calibri" w:hAnsi="Calibri"/>
              </w:rPr>
              <w:t>Suministro cajas eléctricas de paso EMT</w:t>
            </w:r>
          </w:p>
        </w:tc>
        <w:tc>
          <w:tcPr>
            <w:tcW w:w="567" w:type="dxa"/>
            <w:vAlign w:val="bottom"/>
          </w:tcPr>
          <w:p w:rsidR="00971EC6" w:rsidRDefault="00971EC6" w:rsidP="00A44A07">
            <w:pPr>
              <w:spacing w:before="0" w:after="0"/>
              <w:jc w:val="left"/>
              <w:rPr>
                <w:rFonts w:ascii="Calibri" w:hAnsi="Calibri"/>
                <w:color w:val="000000"/>
                <w:sz w:val="22"/>
                <w:szCs w:val="22"/>
              </w:rPr>
            </w:pPr>
            <w:r>
              <w:rPr>
                <w:rFonts w:ascii="Calibri" w:hAnsi="Calibri"/>
                <w:color w:val="000000"/>
                <w:sz w:val="22"/>
                <w:szCs w:val="22"/>
              </w:rPr>
              <w:t>Unid</w:t>
            </w:r>
          </w:p>
        </w:tc>
        <w:tc>
          <w:tcPr>
            <w:tcW w:w="1134" w:type="dxa"/>
            <w:vAlign w:val="bottom"/>
          </w:tcPr>
          <w:p w:rsidR="00971EC6" w:rsidRDefault="00971EC6" w:rsidP="00A44A07">
            <w:pPr>
              <w:spacing w:before="0" w:after="0"/>
              <w:jc w:val="center"/>
              <w:rPr>
                <w:rFonts w:ascii="Calibri" w:hAnsi="Calibri"/>
                <w:color w:val="000000"/>
                <w:sz w:val="22"/>
                <w:szCs w:val="22"/>
              </w:rPr>
            </w:pPr>
            <w:r>
              <w:rPr>
                <w:rFonts w:ascii="Calibri" w:hAnsi="Calibri"/>
                <w:color w:val="000000"/>
                <w:sz w:val="22"/>
                <w:szCs w:val="22"/>
              </w:rPr>
              <w:t>100</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314"/>
        </w:trPr>
        <w:tc>
          <w:tcPr>
            <w:tcW w:w="637" w:type="dxa"/>
            <w:vAlign w:val="center"/>
          </w:tcPr>
          <w:p w:rsidR="00971EC6" w:rsidRDefault="00971EC6" w:rsidP="00A44A07">
            <w:pPr>
              <w:spacing w:before="0" w:after="0"/>
              <w:jc w:val="left"/>
              <w:rPr>
                <w:rFonts w:ascii="Calibri" w:hAnsi="Calibri"/>
              </w:rPr>
            </w:pPr>
            <w:r>
              <w:rPr>
                <w:rFonts w:ascii="Calibri" w:hAnsi="Calibri"/>
              </w:rPr>
              <w:t>2,4</w:t>
            </w:r>
          </w:p>
        </w:tc>
        <w:tc>
          <w:tcPr>
            <w:tcW w:w="3686" w:type="dxa"/>
            <w:vAlign w:val="center"/>
          </w:tcPr>
          <w:p w:rsidR="00971EC6" w:rsidRDefault="00971EC6" w:rsidP="00A44A07">
            <w:pPr>
              <w:spacing w:before="0" w:after="0"/>
              <w:jc w:val="left"/>
              <w:rPr>
                <w:rFonts w:ascii="Calibri" w:hAnsi="Calibri"/>
              </w:rPr>
            </w:pPr>
            <w:r>
              <w:rPr>
                <w:rFonts w:ascii="Calibri" w:hAnsi="Calibri"/>
              </w:rPr>
              <w:t>Suministro coplas (uniones)</w:t>
            </w:r>
          </w:p>
        </w:tc>
        <w:tc>
          <w:tcPr>
            <w:tcW w:w="567" w:type="dxa"/>
            <w:vAlign w:val="bottom"/>
          </w:tcPr>
          <w:p w:rsidR="00971EC6" w:rsidRDefault="00971EC6" w:rsidP="00A44A07">
            <w:pPr>
              <w:spacing w:before="0" w:after="0"/>
              <w:jc w:val="left"/>
              <w:rPr>
                <w:rFonts w:ascii="Calibri" w:hAnsi="Calibri"/>
                <w:color w:val="000000"/>
                <w:sz w:val="22"/>
                <w:szCs w:val="22"/>
              </w:rPr>
            </w:pPr>
            <w:r>
              <w:rPr>
                <w:rFonts w:ascii="Calibri" w:hAnsi="Calibri"/>
                <w:color w:val="000000"/>
                <w:sz w:val="22"/>
                <w:szCs w:val="22"/>
              </w:rPr>
              <w:t>Unid</w:t>
            </w:r>
          </w:p>
        </w:tc>
        <w:tc>
          <w:tcPr>
            <w:tcW w:w="1134" w:type="dxa"/>
            <w:vAlign w:val="bottom"/>
          </w:tcPr>
          <w:p w:rsidR="00971EC6" w:rsidRDefault="00971EC6" w:rsidP="00A44A07">
            <w:pPr>
              <w:spacing w:before="0" w:after="0"/>
              <w:jc w:val="center"/>
              <w:rPr>
                <w:rFonts w:ascii="Calibri" w:hAnsi="Calibri"/>
                <w:color w:val="000000"/>
                <w:sz w:val="22"/>
                <w:szCs w:val="22"/>
              </w:rPr>
            </w:pPr>
            <w:r>
              <w:rPr>
                <w:rFonts w:ascii="Calibri" w:hAnsi="Calibri"/>
                <w:color w:val="000000"/>
                <w:sz w:val="22"/>
                <w:szCs w:val="22"/>
              </w:rPr>
              <w:t>30</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314"/>
        </w:trPr>
        <w:tc>
          <w:tcPr>
            <w:tcW w:w="637" w:type="dxa"/>
            <w:vAlign w:val="center"/>
          </w:tcPr>
          <w:p w:rsidR="00971EC6" w:rsidRDefault="00971EC6" w:rsidP="00A44A07">
            <w:pPr>
              <w:spacing w:before="0" w:after="0"/>
              <w:jc w:val="left"/>
              <w:rPr>
                <w:rFonts w:ascii="Calibri" w:hAnsi="Calibri"/>
              </w:rPr>
            </w:pPr>
            <w:r>
              <w:rPr>
                <w:rFonts w:ascii="Calibri" w:hAnsi="Calibri"/>
              </w:rPr>
              <w:t>2,5</w:t>
            </w:r>
          </w:p>
        </w:tc>
        <w:tc>
          <w:tcPr>
            <w:tcW w:w="3686" w:type="dxa"/>
            <w:vAlign w:val="center"/>
          </w:tcPr>
          <w:p w:rsidR="00971EC6" w:rsidRDefault="00971EC6" w:rsidP="00A44A07">
            <w:pPr>
              <w:spacing w:before="0" w:after="0"/>
              <w:jc w:val="left"/>
              <w:rPr>
                <w:rFonts w:ascii="Calibri" w:hAnsi="Calibri"/>
              </w:rPr>
            </w:pPr>
            <w:r>
              <w:rPr>
                <w:rFonts w:ascii="Calibri" w:hAnsi="Calibri"/>
              </w:rPr>
              <w:t xml:space="preserve">Suministro de enchufes hembra 10A </w:t>
            </w:r>
          </w:p>
        </w:tc>
        <w:tc>
          <w:tcPr>
            <w:tcW w:w="567" w:type="dxa"/>
            <w:vAlign w:val="bottom"/>
          </w:tcPr>
          <w:p w:rsidR="00971EC6" w:rsidRDefault="00971EC6" w:rsidP="00A44A07">
            <w:pPr>
              <w:spacing w:before="0" w:after="0"/>
              <w:jc w:val="left"/>
              <w:rPr>
                <w:rFonts w:ascii="Calibri" w:hAnsi="Calibri"/>
                <w:color w:val="000000"/>
                <w:sz w:val="22"/>
                <w:szCs w:val="22"/>
              </w:rPr>
            </w:pPr>
            <w:r>
              <w:rPr>
                <w:rFonts w:ascii="Calibri" w:hAnsi="Calibri"/>
                <w:color w:val="000000"/>
                <w:sz w:val="22"/>
                <w:szCs w:val="22"/>
              </w:rPr>
              <w:t>Unid</w:t>
            </w:r>
          </w:p>
        </w:tc>
        <w:tc>
          <w:tcPr>
            <w:tcW w:w="1134" w:type="dxa"/>
            <w:vAlign w:val="bottom"/>
          </w:tcPr>
          <w:p w:rsidR="00971EC6" w:rsidRDefault="00971EC6" w:rsidP="00A44A07">
            <w:pPr>
              <w:spacing w:before="0" w:after="0"/>
              <w:jc w:val="center"/>
              <w:rPr>
                <w:rFonts w:ascii="Calibri" w:hAnsi="Calibri"/>
                <w:color w:val="000000"/>
                <w:sz w:val="22"/>
                <w:szCs w:val="22"/>
              </w:rPr>
            </w:pPr>
            <w:r>
              <w:rPr>
                <w:rFonts w:ascii="Calibri" w:hAnsi="Calibri"/>
                <w:color w:val="000000"/>
                <w:sz w:val="22"/>
                <w:szCs w:val="22"/>
              </w:rPr>
              <w:t>75</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314"/>
        </w:trPr>
        <w:tc>
          <w:tcPr>
            <w:tcW w:w="637" w:type="dxa"/>
            <w:vAlign w:val="center"/>
          </w:tcPr>
          <w:p w:rsidR="00971EC6" w:rsidRDefault="00971EC6" w:rsidP="00A44A07">
            <w:pPr>
              <w:spacing w:before="0" w:after="0"/>
              <w:jc w:val="left"/>
              <w:rPr>
                <w:rFonts w:ascii="Calibri" w:hAnsi="Calibri"/>
              </w:rPr>
            </w:pPr>
            <w:r>
              <w:rPr>
                <w:rFonts w:ascii="Calibri" w:hAnsi="Calibri"/>
              </w:rPr>
              <w:t>2,6</w:t>
            </w:r>
          </w:p>
        </w:tc>
        <w:tc>
          <w:tcPr>
            <w:tcW w:w="3686" w:type="dxa"/>
            <w:vAlign w:val="center"/>
          </w:tcPr>
          <w:p w:rsidR="00971EC6" w:rsidRDefault="00971EC6" w:rsidP="00A44A07">
            <w:pPr>
              <w:spacing w:before="0" w:after="0"/>
              <w:jc w:val="left"/>
              <w:rPr>
                <w:rFonts w:ascii="Calibri" w:hAnsi="Calibri"/>
              </w:rPr>
            </w:pPr>
            <w:r>
              <w:rPr>
                <w:rFonts w:ascii="Calibri" w:hAnsi="Calibri"/>
              </w:rPr>
              <w:t>Suministro de enchufes macho 10A</w:t>
            </w:r>
          </w:p>
        </w:tc>
        <w:tc>
          <w:tcPr>
            <w:tcW w:w="567" w:type="dxa"/>
            <w:vAlign w:val="bottom"/>
          </w:tcPr>
          <w:p w:rsidR="00971EC6" w:rsidRDefault="00971EC6" w:rsidP="00A44A07">
            <w:pPr>
              <w:spacing w:before="0" w:after="0"/>
              <w:jc w:val="left"/>
              <w:rPr>
                <w:rFonts w:ascii="Calibri" w:hAnsi="Calibri"/>
                <w:color w:val="000000"/>
                <w:sz w:val="22"/>
                <w:szCs w:val="22"/>
              </w:rPr>
            </w:pPr>
            <w:r>
              <w:rPr>
                <w:rFonts w:ascii="Calibri" w:hAnsi="Calibri"/>
                <w:color w:val="000000"/>
                <w:sz w:val="22"/>
                <w:szCs w:val="22"/>
              </w:rPr>
              <w:t>Unid</w:t>
            </w:r>
          </w:p>
        </w:tc>
        <w:tc>
          <w:tcPr>
            <w:tcW w:w="1134" w:type="dxa"/>
            <w:vAlign w:val="bottom"/>
          </w:tcPr>
          <w:p w:rsidR="00971EC6" w:rsidRDefault="00971EC6" w:rsidP="00A44A07">
            <w:pPr>
              <w:spacing w:before="0" w:after="0"/>
              <w:jc w:val="center"/>
              <w:rPr>
                <w:rFonts w:ascii="Calibri" w:hAnsi="Calibri"/>
                <w:color w:val="000000"/>
                <w:sz w:val="22"/>
                <w:szCs w:val="22"/>
              </w:rPr>
            </w:pPr>
            <w:r>
              <w:rPr>
                <w:rFonts w:ascii="Calibri" w:hAnsi="Calibri"/>
                <w:color w:val="000000"/>
                <w:sz w:val="22"/>
                <w:szCs w:val="22"/>
              </w:rPr>
              <w:t>75</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125"/>
        </w:trPr>
        <w:tc>
          <w:tcPr>
            <w:tcW w:w="637" w:type="dxa"/>
            <w:vAlign w:val="center"/>
          </w:tcPr>
          <w:p w:rsidR="00971EC6" w:rsidRPr="00DF0314" w:rsidRDefault="00971EC6" w:rsidP="00A44A07">
            <w:pPr>
              <w:spacing w:before="0" w:after="0"/>
              <w:jc w:val="left"/>
              <w:rPr>
                <w:rFonts w:ascii="Calibri" w:hAnsi="Calibri"/>
              </w:rPr>
            </w:pPr>
            <w:r w:rsidRPr="00DF0314">
              <w:rPr>
                <w:rFonts w:ascii="Calibri" w:hAnsi="Calibri"/>
              </w:rPr>
              <w:t> </w:t>
            </w:r>
          </w:p>
        </w:tc>
        <w:tc>
          <w:tcPr>
            <w:tcW w:w="3686" w:type="dxa"/>
            <w:vAlign w:val="center"/>
          </w:tcPr>
          <w:p w:rsidR="00971EC6" w:rsidRPr="00DF0314" w:rsidRDefault="00971EC6" w:rsidP="00A44A07">
            <w:pPr>
              <w:spacing w:before="0" w:after="0"/>
              <w:jc w:val="right"/>
              <w:rPr>
                <w:rFonts w:ascii="Calibri" w:hAnsi="Calibri"/>
                <w:b/>
                <w:bCs/>
              </w:rPr>
            </w:pPr>
            <w:r>
              <w:rPr>
                <w:rFonts w:ascii="Calibri" w:hAnsi="Calibri"/>
                <w:b/>
                <w:bCs/>
              </w:rPr>
              <w:t>SUBTOTAL</w:t>
            </w:r>
          </w:p>
        </w:tc>
        <w:tc>
          <w:tcPr>
            <w:tcW w:w="567" w:type="dxa"/>
            <w:vAlign w:val="center"/>
          </w:tcPr>
          <w:p w:rsidR="00971EC6" w:rsidRPr="00DF0314" w:rsidRDefault="00971EC6" w:rsidP="00A44A07">
            <w:pPr>
              <w:spacing w:before="0" w:after="0"/>
              <w:jc w:val="center"/>
              <w:rPr>
                <w:rFonts w:ascii="Calibri" w:hAnsi="Calibri"/>
                <w:b/>
                <w:bCs/>
              </w:rPr>
            </w:pPr>
          </w:p>
        </w:tc>
        <w:tc>
          <w:tcPr>
            <w:tcW w:w="1134" w:type="dxa"/>
            <w:vAlign w:val="center"/>
          </w:tcPr>
          <w:p w:rsidR="00971EC6" w:rsidRPr="00DF0314" w:rsidRDefault="00971EC6" w:rsidP="00A44A07">
            <w:pPr>
              <w:spacing w:before="0" w:after="0"/>
              <w:jc w:val="center"/>
              <w:rPr>
                <w:rFonts w:ascii="Calibri" w:hAnsi="Calibri"/>
                <w:b/>
                <w:bCs/>
              </w:rPr>
            </w:pPr>
          </w:p>
        </w:tc>
        <w:tc>
          <w:tcPr>
            <w:tcW w:w="1276" w:type="dxa"/>
            <w:vAlign w:val="center"/>
          </w:tcPr>
          <w:p w:rsidR="00971EC6" w:rsidRPr="00DF0314" w:rsidRDefault="00971EC6" w:rsidP="00A44A07">
            <w:pPr>
              <w:spacing w:before="0" w:after="0"/>
              <w:jc w:val="center"/>
              <w:rPr>
                <w:rFonts w:ascii="Calibri" w:hAnsi="Calibri"/>
                <w:b/>
                <w:bCs/>
              </w:rPr>
            </w:pPr>
          </w:p>
        </w:tc>
        <w:tc>
          <w:tcPr>
            <w:tcW w:w="1373" w:type="dxa"/>
            <w:vAlign w:val="center"/>
          </w:tcPr>
          <w:p w:rsidR="00971EC6" w:rsidRPr="00DF0314" w:rsidRDefault="00971EC6" w:rsidP="00A44A07">
            <w:pPr>
              <w:spacing w:before="0" w:after="0"/>
              <w:jc w:val="center"/>
              <w:rPr>
                <w:rFonts w:ascii="Calibri" w:hAnsi="Calibri"/>
                <w:b/>
                <w:bCs/>
              </w:rPr>
            </w:pPr>
          </w:p>
        </w:tc>
      </w:tr>
      <w:tr w:rsidR="00971EC6" w:rsidRPr="00DF0314" w:rsidTr="00A44A07">
        <w:trPr>
          <w:trHeight w:val="269"/>
        </w:trPr>
        <w:tc>
          <w:tcPr>
            <w:tcW w:w="637" w:type="dxa"/>
            <w:shd w:val="clear" w:color="auto" w:fill="D9D9D9" w:themeFill="background1" w:themeFillShade="D9"/>
            <w:vAlign w:val="center"/>
          </w:tcPr>
          <w:p w:rsidR="00971EC6" w:rsidRPr="00DF0314" w:rsidRDefault="00971EC6" w:rsidP="00A44A07">
            <w:pPr>
              <w:spacing w:before="0" w:after="0"/>
              <w:jc w:val="left"/>
              <w:rPr>
                <w:rFonts w:ascii="Calibri" w:hAnsi="Calibri"/>
              </w:rPr>
            </w:pPr>
            <w:r>
              <w:rPr>
                <w:rFonts w:ascii="Calibri" w:hAnsi="Calibri"/>
              </w:rPr>
              <w:t>3</w:t>
            </w:r>
          </w:p>
        </w:tc>
        <w:tc>
          <w:tcPr>
            <w:tcW w:w="3686" w:type="dxa"/>
            <w:shd w:val="clear" w:color="auto" w:fill="D9D9D9" w:themeFill="background1" w:themeFillShade="D9"/>
            <w:vAlign w:val="center"/>
          </w:tcPr>
          <w:p w:rsidR="00971EC6" w:rsidRPr="00DF0314" w:rsidRDefault="00971EC6" w:rsidP="00A44A07">
            <w:pPr>
              <w:spacing w:before="0" w:after="0"/>
              <w:jc w:val="left"/>
              <w:rPr>
                <w:rFonts w:ascii="Calibri" w:hAnsi="Calibri"/>
                <w:b/>
                <w:bCs/>
              </w:rPr>
            </w:pPr>
            <w:r>
              <w:rPr>
                <w:rFonts w:ascii="Calibri" w:hAnsi="Calibri"/>
                <w:b/>
                <w:bCs/>
              </w:rPr>
              <w:t xml:space="preserve">INSTALACION </w:t>
            </w:r>
          </w:p>
        </w:tc>
        <w:tc>
          <w:tcPr>
            <w:tcW w:w="567"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134" w:type="dxa"/>
            <w:shd w:val="clear" w:color="auto" w:fill="D9D9D9" w:themeFill="background1" w:themeFillShade="D9"/>
            <w:vAlign w:val="bottom"/>
          </w:tcPr>
          <w:p w:rsidR="00971EC6" w:rsidRPr="00DF0314" w:rsidRDefault="00971EC6" w:rsidP="00A44A07">
            <w:pPr>
              <w:spacing w:before="0" w:after="0"/>
              <w:jc w:val="center"/>
              <w:rPr>
                <w:rFonts w:ascii="Calibri" w:hAnsi="Calibri"/>
                <w:color w:val="000000"/>
                <w:sz w:val="22"/>
                <w:szCs w:val="22"/>
              </w:rPr>
            </w:pPr>
          </w:p>
        </w:tc>
        <w:tc>
          <w:tcPr>
            <w:tcW w:w="1276"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401"/>
        </w:trPr>
        <w:tc>
          <w:tcPr>
            <w:tcW w:w="637" w:type="dxa"/>
            <w:vAlign w:val="center"/>
          </w:tcPr>
          <w:p w:rsidR="00971EC6" w:rsidRPr="00DF0314" w:rsidRDefault="00971EC6" w:rsidP="00A44A07">
            <w:pPr>
              <w:spacing w:before="0" w:after="0"/>
              <w:jc w:val="left"/>
              <w:rPr>
                <w:rFonts w:ascii="Calibri" w:hAnsi="Calibri"/>
              </w:rPr>
            </w:pPr>
            <w:r>
              <w:rPr>
                <w:rFonts w:ascii="Calibri" w:hAnsi="Calibri"/>
              </w:rPr>
              <w:t>3</w:t>
            </w:r>
            <w:r w:rsidRPr="00DF0314">
              <w:rPr>
                <w:rFonts w:ascii="Calibri" w:hAnsi="Calibri"/>
              </w:rPr>
              <w:t>,1</w:t>
            </w:r>
          </w:p>
        </w:tc>
        <w:tc>
          <w:tcPr>
            <w:tcW w:w="3686" w:type="dxa"/>
            <w:vAlign w:val="center"/>
          </w:tcPr>
          <w:p w:rsidR="00971EC6" w:rsidRPr="00DF0314" w:rsidRDefault="00971EC6" w:rsidP="00A44A07">
            <w:pPr>
              <w:spacing w:before="0" w:after="0"/>
              <w:jc w:val="left"/>
              <w:rPr>
                <w:rFonts w:ascii="Calibri" w:hAnsi="Calibri"/>
              </w:rPr>
            </w:pPr>
            <w:r>
              <w:rPr>
                <w:rFonts w:ascii="Calibri" w:hAnsi="Calibri"/>
              </w:rPr>
              <w:t>Instalación de equipos y canalizaciones Vicente Valdés</w:t>
            </w:r>
          </w:p>
        </w:tc>
        <w:tc>
          <w:tcPr>
            <w:tcW w:w="567" w:type="dxa"/>
            <w:vAlign w:val="bottom"/>
          </w:tcPr>
          <w:p w:rsidR="00971EC6" w:rsidRPr="00DF0314" w:rsidRDefault="00971EC6" w:rsidP="00A44A07">
            <w:pPr>
              <w:spacing w:before="0" w:after="0"/>
              <w:jc w:val="left"/>
              <w:rPr>
                <w:rFonts w:ascii="Calibri" w:hAnsi="Calibri"/>
                <w:color w:val="000000"/>
                <w:sz w:val="22"/>
                <w:szCs w:val="22"/>
              </w:rPr>
            </w:pPr>
            <w:proofErr w:type="spellStart"/>
            <w:r>
              <w:rPr>
                <w:rFonts w:ascii="Calibri" w:hAnsi="Calibri"/>
                <w:color w:val="000000"/>
                <w:sz w:val="22"/>
                <w:szCs w:val="22"/>
              </w:rPr>
              <w:t>gl</w:t>
            </w:r>
            <w:proofErr w:type="spellEnd"/>
          </w:p>
        </w:tc>
        <w:tc>
          <w:tcPr>
            <w:tcW w:w="1134" w:type="dxa"/>
            <w:vAlign w:val="bottom"/>
          </w:tcPr>
          <w:p w:rsidR="00971EC6" w:rsidRPr="00DF0314" w:rsidRDefault="00971EC6" w:rsidP="00A44A07">
            <w:pPr>
              <w:spacing w:before="0" w:after="0"/>
              <w:jc w:val="center"/>
              <w:rPr>
                <w:rFonts w:ascii="Calibri" w:hAnsi="Calibri"/>
                <w:color w:val="000000"/>
                <w:sz w:val="22"/>
                <w:szCs w:val="22"/>
              </w:rPr>
            </w:pPr>
            <w:r>
              <w:rPr>
                <w:rFonts w:ascii="Calibri" w:hAnsi="Calibri"/>
                <w:color w:val="000000"/>
                <w:sz w:val="22"/>
                <w:szCs w:val="22"/>
              </w:rPr>
              <w:t>1</w:t>
            </w: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25"/>
        </w:trPr>
        <w:tc>
          <w:tcPr>
            <w:tcW w:w="637" w:type="dxa"/>
            <w:vAlign w:val="center"/>
          </w:tcPr>
          <w:p w:rsidR="00971EC6" w:rsidRDefault="00971EC6" w:rsidP="00A44A07">
            <w:pPr>
              <w:spacing w:before="0" w:after="0"/>
              <w:jc w:val="left"/>
              <w:rPr>
                <w:rFonts w:ascii="Calibri" w:hAnsi="Calibri"/>
              </w:rPr>
            </w:pPr>
          </w:p>
        </w:tc>
        <w:tc>
          <w:tcPr>
            <w:tcW w:w="3686" w:type="dxa"/>
            <w:vAlign w:val="center"/>
          </w:tcPr>
          <w:p w:rsidR="00971EC6" w:rsidRDefault="00971EC6" w:rsidP="00A44A07">
            <w:pPr>
              <w:spacing w:before="0" w:after="0"/>
              <w:jc w:val="right"/>
              <w:rPr>
                <w:rFonts w:ascii="Calibri" w:hAnsi="Calibri"/>
              </w:rPr>
            </w:pPr>
            <w:r>
              <w:rPr>
                <w:rFonts w:ascii="Calibri" w:hAnsi="Calibri"/>
                <w:b/>
                <w:bCs/>
              </w:rPr>
              <w:t>SUBTOTAL</w:t>
            </w:r>
          </w:p>
        </w:tc>
        <w:tc>
          <w:tcPr>
            <w:tcW w:w="567" w:type="dxa"/>
            <w:vAlign w:val="bottom"/>
          </w:tcPr>
          <w:p w:rsidR="00971EC6" w:rsidRDefault="00971EC6" w:rsidP="00A44A07">
            <w:pPr>
              <w:spacing w:before="0" w:after="0"/>
              <w:jc w:val="left"/>
              <w:rPr>
                <w:rFonts w:ascii="Calibri" w:hAnsi="Calibri"/>
                <w:color w:val="000000"/>
                <w:sz w:val="22"/>
                <w:szCs w:val="22"/>
              </w:rPr>
            </w:pPr>
          </w:p>
        </w:tc>
        <w:tc>
          <w:tcPr>
            <w:tcW w:w="1134" w:type="dxa"/>
            <w:vAlign w:val="bottom"/>
          </w:tcPr>
          <w:p w:rsidR="00971EC6" w:rsidRPr="00DF0314" w:rsidRDefault="00971EC6" w:rsidP="00A44A07">
            <w:pPr>
              <w:spacing w:before="0" w:after="0"/>
              <w:jc w:val="center"/>
              <w:rPr>
                <w:rFonts w:ascii="Calibri" w:hAnsi="Calibri"/>
                <w:color w:val="000000"/>
                <w:sz w:val="22"/>
                <w:szCs w:val="22"/>
              </w:rPr>
            </w:pPr>
          </w:p>
        </w:tc>
        <w:tc>
          <w:tcPr>
            <w:tcW w:w="1276" w:type="dxa"/>
            <w:vAlign w:val="bottom"/>
          </w:tcPr>
          <w:p w:rsidR="00971EC6" w:rsidRPr="00DF0314" w:rsidRDefault="00971EC6" w:rsidP="00A44A07">
            <w:pPr>
              <w:spacing w:before="0" w:after="0"/>
              <w:jc w:val="left"/>
              <w:rPr>
                <w:rFonts w:ascii="Calibri" w:hAnsi="Calibri"/>
                <w:color w:val="000000"/>
                <w:sz w:val="22"/>
                <w:szCs w:val="22"/>
              </w:rPr>
            </w:pPr>
          </w:p>
        </w:tc>
        <w:tc>
          <w:tcPr>
            <w:tcW w:w="1373" w:type="dxa"/>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25"/>
        </w:trPr>
        <w:tc>
          <w:tcPr>
            <w:tcW w:w="637" w:type="dxa"/>
            <w:shd w:val="clear" w:color="auto" w:fill="D9D9D9" w:themeFill="background1" w:themeFillShade="D9"/>
            <w:vAlign w:val="center"/>
          </w:tcPr>
          <w:p w:rsidR="00971EC6" w:rsidRDefault="00971EC6" w:rsidP="00A44A07">
            <w:pPr>
              <w:spacing w:before="0" w:after="0"/>
              <w:jc w:val="left"/>
              <w:rPr>
                <w:rFonts w:ascii="Calibri" w:hAnsi="Calibri"/>
              </w:rPr>
            </w:pPr>
          </w:p>
        </w:tc>
        <w:tc>
          <w:tcPr>
            <w:tcW w:w="6663" w:type="dxa"/>
            <w:gridSpan w:val="4"/>
            <w:shd w:val="clear" w:color="auto" w:fill="D9D9D9" w:themeFill="background1" w:themeFillShade="D9"/>
            <w:vAlign w:val="center"/>
          </w:tcPr>
          <w:p w:rsidR="00971EC6" w:rsidRPr="00DF0314" w:rsidRDefault="00971EC6" w:rsidP="00A44A07">
            <w:pPr>
              <w:spacing w:before="0" w:after="0"/>
              <w:jc w:val="right"/>
              <w:rPr>
                <w:rFonts w:ascii="Calibri" w:hAnsi="Calibri"/>
                <w:color w:val="000000"/>
                <w:sz w:val="22"/>
                <w:szCs w:val="22"/>
              </w:rPr>
            </w:pPr>
            <w:r>
              <w:rPr>
                <w:rFonts w:ascii="Calibri" w:hAnsi="Calibri"/>
                <w:b/>
                <w:bCs/>
              </w:rPr>
              <w:t xml:space="preserve">SUBTOTAL (1+2+3) </w:t>
            </w: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25"/>
        </w:trPr>
        <w:tc>
          <w:tcPr>
            <w:tcW w:w="637" w:type="dxa"/>
            <w:shd w:val="clear" w:color="auto" w:fill="D9D9D9" w:themeFill="background1" w:themeFillShade="D9"/>
            <w:vAlign w:val="center"/>
          </w:tcPr>
          <w:p w:rsidR="00971EC6" w:rsidRDefault="00971EC6" w:rsidP="00A44A07">
            <w:pPr>
              <w:spacing w:before="0" w:after="0"/>
              <w:jc w:val="left"/>
              <w:rPr>
                <w:rFonts w:ascii="Calibri" w:hAnsi="Calibri"/>
              </w:rPr>
            </w:pPr>
          </w:p>
        </w:tc>
        <w:tc>
          <w:tcPr>
            <w:tcW w:w="6663" w:type="dxa"/>
            <w:gridSpan w:val="4"/>
            <w:shd w:val="clear" w:color="auto" w:fill="D9D9D9" w:themeFill="background1" w:themeFillShade="D9"/>
            <w:vAlign w:val="center"/>
          </w:tcPr>
          <w:p w:rsidR="00971EC6" w:rsidRPr="00E70F74" w:rsidRDefault="00971EC6" w:rsidP="00A44A07">
            <w:pPr>
              <w:spacing w:before="0" w:after="0"/>
              <w:jc w:val="right"/>
              <w:rPr>
                <w:rFonts w:ascii="Calibri" w:hAnsi="Calibri"/>
                <w:bCs/>
              </w:rPr>
            </w:pPr>
            <w:r w:rsidRPr="00E70F74">
              <w:rPr>
                <w:rFonts w:ascii="Calibri" w:hAnsi="Calibri"/>
                <w:bCs/>
              </w:rPr>
              <w:t>GASTOS GENERALES</w:t>
            </w: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25"/>
        </w:trPr>
        <w:tc>
          <w:tcPr>
            <w:tcW w:w="637" w:type="dxa"/>
            <w:shd w:val="clear" w:color="auto" w:fill="D9D9D9" w:themeFill="background1" w:themeFillShade="D9"/>
            <w:vAlign w:val="center"/>
          </w:tcPr>
          <w:p w:rsidR="00971EC6" w:rsidRDefault="00971EC6" w:rsidP="00A44A07">
            <w:pPr>
              <w:spacing w:before="0" w:after="0"/>
              <w:jc w:val="left"/>
              <w:rPr>
                <w:rFonts w:ascii="Calibri" w:hAnsi="Calibri"/>
              </w:rPr>
            </w:pPr>
          </w:p>
        </w:tc>
        <w:tc>
          <w:tcPr>
            <w:tcW w:w="6663" w:type="dxa"/>
            <w:gridSpan w:val="4"/>
            <w:shd w:val="clear" w:color="auto" w:fill="D9D9D9" w:themeFill="background1" w:themeFillShade="D9"/>
            <w:vAlign w:val="center"/>
          </w:tcPr>
          <w:p w:rsidR="00971EC6" w:rsidRPr="00E70F74" w:rsidRDefault="00971EC6" w:rsidP="00A44A07">
            <w:pPr>
              <w:spacing w:before="0" w:after="0"/>
              <w:jc w:val="right"/>
              <w:rPr>
                <w:rFonts w:ascii="Calibri" w:hAnsi="Calibri"/>
                <w:bCs/>
              </w:rPr>
            </w:pPr>
            <w:r w:rsidRPr="00E70F74">
              <w:rPr>
                <w:rFonts w:ascii="Calibri" w:hAnsi="Calibri"/>
                <w:bCs/>
              </w:rPr>
              <w:t>UTILIDADES</w:t>
            </w: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25"/>
        </w:trPr>
        <w:tc>
          <w:tcPr>
            <w:tcW w:w="637" w:type="dxa"/>
            <w:shd w:val="clear" w:color="auto" w:fill="D9D9D9" w:themeFill="background1" w:themeFillShade="D9"/>
            <w:vAlign w:val="center"/>
          </w:tcPr>
          <w:p w:rsidR="00971EC6" w:rsidRDefault="00971EC6" w:rsidP="00A44A07">
            <w:pPr>
              <w:spacing w:before="0" w:after="0"/>
              <w:jc w:val="left"/>
              <w:rPr>
                <w:rFonts w:ascii="Calibri" w:hAnsi="Calibri"/>
              </w:rPr>
            </w:pPr>
          </w:p>
        </w:tc>
        <w:tc>
          <w:tcPr>
            <w:tcW w:w="6663" w:type="dxa"/>
            <w:gridSpan w:val="4"/>
            <w:shd w:val="clear" w:color="auto" w:fill="D9D9D9" w:themeFill="background1" w:themeFillShade="D9"/>
            <w:vAlign w:val="center"/>
          </w:tcPr>
          <w:p w:rsidR="00971EC6" w:rsidRDefault="00971EC6" w:rsidP="00A44A07">
            <w:pPr>
              <w:spacing w:before="0" w:after="0"/>
              <w:jc w:val="right"/>
              <w:rPr>
                <w:rFonts w:ascii="Calibri" w:hAnsi="Calibri"/>
                <w:b/>
                <w:bCs/>
              </w:rPr>
            </w:pPr>
            <w:r>
              <w:rPr>
                <w:rFonts w:ascii="Calibri" w:hAnsi="Calibri"/>
                <w:b/>
                <w:bCs/>
              </w:rPr>
              <w:t>TOTAL NETO</w:t>
            </w: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25"/>
        </w:trPr>
        <w:tc>
          <w:tcPr>
            <w:tcW w:w="637" w:type="dxa"/>
            <w:shd w:val="clear" w:color="auto" w:fill="D9D9D9" w:themeFill="background1" w:themeFillShade="D9"/>
            <w:vAlign w:val="center"/>
          </w:tcPr>
          <w:p w:rsidR="00971EC6" w:rsidRDefault="00971EC6" w:rsidP="00A44A07">
            <w:pPr>
              <w:spacing w:before="0" w:after="0"/>
              <w:jc w:val="left"/>
              <w:rPr>
                <w:rFonts w:ascii="Calibri" w:hAnsi="Calibri"/>
              </w:rPr>
            </w:pPr>
          </w:p>
        </w:tc>
        <w:tc>
          <w:tcPr>
            <w:tcW w:w="6663" w:type="dxa"/>
            <w:gridSpan w:val="4"/>
            <w:shd w:val="clear" w:color="auto" w:fill="D9D9D9" w:themeFill="background1" w:themeFillShade="D9"/>
            <w:vAlign w:val="center"/>
          </w:tcPr>
          <w:p w:rsidR="00971EC6" w:rsidRDefault="00971EC6" w:rsidP="00A44A07">
            <w:pPr>
              <w:spacing w:before="0" w:after="0"/>
              <w:jc w:val="right"/>
              <w:rPr>
                <w:rFonts w:ascii="Calibri" w:hAnsi="Calibri"/>
                <w:b/>
                <w:bCs/>
              </w:rPr>
            </w:pPr>
            <w:r>
              <w:rPr>
                <w:rFonts w:ascii="Calibri" w:hAnsi="Calibri"/>
                <w:b/>
                <w:bCs/>
              </w:rPr>
              <w:t>IMPUESTO IVA (19%)</w:t>
            </w: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r w:rsidR="00971EC6" w:rsidRPr="00DF0314" w:rsidTr="00A44A07">
        <w:trPr>
          <w:trHeight w:val="225"/>
        </w:trPr>
        <w:tc>
          <w:tcPr>
            <w:tcW w:w="637" w:type="dxa"/>
            <w:shd w:val="clear" w:color="auto" w:fill="D9D9D9" w:themeFill="background1" w:themeFillShade="D9"/>
            <w:vAlign w:val="center"/>
          </w:tcPr>
          <w:p w:rsidR="00971EC6" w:rsidRDefault="00971EC6" w:rsidP="00A44A07">
            <w:pPr>
              <w:spacing w:before="0" w:after="0"/>
              <w:jc w:val="left"/>
              <w:rPr>
                <w:rFonts w:ascii="Calibri" w:hAnsi="Calibri"/>
              </w:rPr>
            </w:pPr>
          </w:p>
        </w:tc>
        <w:tc>
          <w:tcPr>
            <w:tcW w:w="6663" w:type="dxa"/>
            <w:gridSpan w:val="4"/>
            <w:shd w:val="clear" w:color="auto" w:fill="D9D9D9" w:themeFill="background1" w:themeFillShade="D9"/>
            <w:vAlign w:val="center"/>
          </w:tcPr>
          <w:p w:rsidR="00971EC6" w:rsidRDefault="00971EC6" w:rsidP="00A44A07">
            <w:pPr>
              <w:spacing w:before="0" w:after="0"/>
              <w:jc w:val="right"/>
              <w:rPr>
                <w:rFonts w:ascii="Calibri" w:hAnsi="Calibri"/>
                <w:b/>
                <w:bCs/>
              </w:rPr>
            </w:pPr>
            <w:r>
              <w:rPr>
                <w:rFonts w:ascii="Calibri" w:hAnsi="Calibri"/>
                <w:b/>
                <w:bCs/>
              </w:rPr>
              <w:t>TOTAL IVA INCLUIDO</w:t>
            </w:r>
          </w:p>
        </w:tc>
        <w:tc>
          <w:tcPr>
            <w:tcW w:w="1373" w:type="dxa"/>
            <w:shd w:val="clear" w:color="auto" w:fill="D9D9D9" w:themeFill="background1" w:themeFillShade="D9"/>
            <w:vAlign w:val="bottom"/>
          </w:tcPr>
          <w:p w:rsidR="00971EC6" w:rsidRPr="00DF0314" w:rsidRDefault="00971EC6" w:rsidP="00A44A07">
            <w:pPr>
              <w:spacing w:before="0" w:after="0"/>
              <w:jc w:val="left"/>
              <w:rPr>
                <w:rFonts w:ascii="Calibri" w:hAnsi="Calibri"/>
                <w:color w:val="000000"/>
                <w:sz w:val="22"/>
                <w:szCs w:val="22"/>
              </w:rPr>
            </w:pPr>
          </w:p>
        </w:tc>
      </w:tr>
    </w:tbl>
    <w:p w:rsidR="00971EC6" w:rsidRPr="004E7451" w:rsidRDefault="00971EC6" w:rsidP="007B4E40">
      <w:pPr>
        <w:rPr>
          <w:rFonts w:ascii="Arial" w:hAnsi="Arial" w:cs="Arial"/>
          <w:sz w:val="22"/>
          <w:szCs w:val="22"/>
        </w:rPr>
      </w:pPr>
    </w:p>
    <w:sectPr w:rsidR="00971EC6" w:rsidRPr="004E7451" w:rsidSect="00CA1659">
      <w:headerReference w:type="default" r:id="rId11"/>
      <w:footerReference w:type="even" r:id="rId12"/>
      <w:footerReference w:type="default" r:id="rId13"/>
      <w:pgSz w:w="12240" w:h="15840" w:code="1"/>
      <w:pgMar w:top="1418" w:right="1418" w:bottom="993"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E9" w:rsidRDefault="001270E9">
      <w:r>
        <w:separator/>
      </w:r>
    </w:p>
  </w:endnote>
  <w:endnote w:type="continuationSeparator" w:id="0">
    <w:p w:rsidR="001270E9" w:rsidRDefault="0012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D3" w:rsidRDefault="008121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w:t>
    </w:r>
    <w:r>
      <w:rPr>
        <w:rStyle w:val="Nmerodepgina"/>
      </w:rPr>
      <w:fldChar w:fldCharType="end"/>
    </w:r>
  </w:p>
  <w:p w:rsidR="008121D3" w:rsidRDefault="008121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D3" w:rsidRDefault="008121D3">
    <w:pPr>
      <w:pStyle w:val="Piedepgina"/>
      <w:tabs>
        <w:tab w:val="clear" w:pos="4252"/>
        <w:tab w:val="clear" w:pos="8504"/>
      </w:tabs>
      <w:spacing w:before="0" w:after="0"/>
      <w:jc w:val="left"/>
      <w:rPr>
        <w:rFonts w:ascii="Arial" w:hAnsi="Arial" w:cs="Arial"/>
        <w:color w:val="999999"/>
        <w:sz w:val="16"/>
      </w:rPr>
    </w:pP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752161">
      <w:rPr>
        <w:rFonts w:ascii="Arial" w:hAnsi="Arial" w:cs="Arial"/>
        <w:noProof/>
        <w:color w:val="999999"/>
        <w:sz w:val="16"/>
      </w:rPr>
      <w:t>23</w:t>
    </w:r>
    <w:r>
      <w:rPr>
        <w:rFonts w:ascii="Arial" w:hAnsi="Arial" w:cs="Arial"/>
        <w:color w:val="999999"/>
        <w:sz w:val="16"/>
      </w:rPr>
      <w:fldChar w:fldCharType="end"/>
    </w:r>
    <w:r>
      <w:rPr>
        <w:rFonts w:ascii="Arial" w:hAnsi="Arial" w:cs="Arial"/>
        <w:color w:val="999999"/>
        <w:sz w:val="16"/>
      </w:rPr>
      <w:t xml:space="preserve"> /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752161">
      <w:rPr>
        <w:rFonts w:ascii="Arial" w:hAnsi="Arial" w:cs="Arial"/>
        <w:noProof/>
        <w:color w:val="999999"/>
        <w:sz w:val="16"/>
      </w:rPr>
      <w:t>23</w:t>
    </w:r>
    <w:r>
      <w:rPr>
        <w:rFonts w:ascii="Arial" w:hAnsi="Arial" w:cs="Arial"/>
        <w:color w:val="999999"/>
        <w:sz w:val="16"/>
      </w:rPr>
      <w:fldChar w:fldCharType="end"/>
    </w:r>
    <w:r>
      <w:rPr>
        <w:rFonts w:ascii="Arial" w:hAnsi="Arial" w:cs="Arial"/>
        <w:color w:val="999999"/>
        <w:sz w:val="16"/>
      </w:rPr>
      <w:t>.</w:t>
    </w:r>
  </w:p>
  <w:p w:rsidR="008121D3" w:rsidRDefault="008121D3">
    <w:pPr>
      <w:pStyle w:val="Piedepgina"/>
      <w:spacing w:before="0" w:after="0"/>
      <w:jc w:val="left"/>
      <w:rPr>
        <w:color w:val="999999"/>
        <w:sz w:val="16"/>
      </w:rPr>
    </w:pPr>
    <w:r>
      <w:rPr>
        <w:rFonts w:ascii="Arial" w:hAnsi="Arial" w:cs="Arial"/>
        <w:color w:val="999999"/>
        <w:sz w:val="16"/>
      </w:rPr>
      <w:tab/>
    </w:r>
    <w:r>
      <w:rPr>
        <w:color w:val="999999"/>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E9" w:rsidRDefault="001270E9">
      <w:r>
        <w:separator/>
      </w:r>
    </w:p>
  </w:footnote>
  <w:footnote w:type="continuationSeparator" w:id="0">
    <w:p w:rsidR="001270E9" w:rsidRDefault="0012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D3" w:rsidRDefault="008121D3">
    <w:pPr>
      <w:pStyle w:val="Encabezado"/>
      <w:jc w:val="center"/>
    </w:pPr>
    <w:r>
      <w:rPr>
        <w:noProof/>
        <w:lang w:val="es-CL" w:eastAsia="es-CL"/>
      </w:rPr>
      <w:drawing>
        <wp:anchor distT="0" distB="0" distL="114300" distR="114300" simplePos="0" relativeHeight="251657728" behindDoc="0" locked="0" layoutInCell="1" allowOverlap="1" wp14:anchorId="2932B23C" wp14:editId="18EC7DBE">
          <wp:simplePos x="0" y="0"/>
          <wp:positionH relativeFrom="column">
            <wp:posOffset>2400300</wp:posOffset>
          </wp:positionH>
          <wp:positionV relativeFrom="paragraph">
            <wp:posOffset>149860</wp:posOffset>
          </wp:positionV>
          <wp:extent cx="1028700" cy="1955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95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401"/>
    <w:multiLevelType w:val="hybridMultilevel"/>
    <w:tmpl w:val="716E23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B83A93"/>
    <w:multiLevelType w:val="multilevel"/>
    <w:tmpl w:val="560C74B2"/>
    <w:lvl w:ilvl="0">
      <w:start w:val="1"/>
      <w:numFmt w:val="decimal"/>
      <w:lvlText w:val="%1º   "/>
      <w:lvlJc w:val="left"/>
      <w:pPr>
        <w:tabs>
          <w:tab w:val="num" w:pos="720"/>
        </w:tabs>
        <w:ind w:left="0" w:firstLine="0"/>
      </w:pPr>
      <w:rPr>
        <w:rFonts w:ascii="Verdana" w:hAnsi="Verdana"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0BD49BE"/>
    <w:multiLevelType w:val="multilevel"/>
    <w:tmpl w:val="0C0A0025"/>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1F0677E"/>
    <w:multiLevelType w:val="hybridMultilevel"/>
    <w:tmpl w:val="0F5C7F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6B292F"/>
    <w:multiLevelType w:val="hybridMultilevel"/>
    <w:tmpl w:val="5D8AEE5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495484C"/>
    <w:multiLevelType w:val="multilevel"/>
    <w:tmpl w:val="BE147EC4"/>
    <w:lvl w:ilvl="0">
      <w:start w:val="1"/>
      <w:numFmt w:val="decimal"/>
      <w:pStyle w:val="Ttulo1"/>
      <w:lvlText w:val="%1º   "/>
      <w:lvlJc w:val="left"/>
      <w:pPr>
        <w:tabs>
          <w:tab w:val="num" w:pos="720"/>
        </w:tabs>
        <w:ind w:left="0" w:firstLine="0"/>
      </w:pPr>
      <w:rPr>
        <w:rFonts w:ascii="Arial" w:hAnsi="Arial" w:cs="Arial" w:hint="default"/>
        <w:b/>
        <w:i w:val="0"/>
        <w:sz w:val="22"/>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nsid w:val="157738B3"/>
    <w:multiLevelType w:val="hybridMultilevel"/>
    <w:tmpl w:val="CFAA4774"/>
    <w:lvl w:ilvl="0" w:tplc="BA62B03A">
      <w:start w:val="1"/>
      <w:numFmt w:val="bullet"/>
      <w:lvlText w:val=""/>
      <w:lvlJc w:val="left"/>
      <w:pPr>
        <w:tabs>
          <w:tab w:val="num" w:pos="360"/>
        </w:tabs>
        <w:ind w:left="360" w:hanging="360"/>
      </w:pPr>
      <w:rPr>
        <w:rFonts w:ascii="Wingdings" w:hAnsi="Wingdings" w:hint="default"/>
        <w:lang w:val="es-CL"/>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B762198"/>
    <w:multiLevelType w:val="singleLevel"/>
    <w:tmpl w:val="28886C40"/>
    <w:lvl w:ilvl="0">
      <w:start w:val="1"/>
      <w:numFmt w:val="bullet"/>
      <w:lvlText w:val=""/>
      <w:lvlJc w:val="left"/>
      <w:pPr>
        <w:tabs>
          <w:tab w:val="num" w:pos="360"/>
        </w:tabs>
        <w:ind w:left="360" w:hanging="360"/>
      </w:pPr>
      <w:rPr>
        <w:rFonts w:ascii="Wingdings" w:hAnsi="Wingdings" w:hint="default"/>
      </w:rPr>
    </w:lvl>
  </w:abstractNum>
  <w:abstractNum w:abstractNumId="8">
    <w:nsid w:val="238C6285"/>
    <w:multiLevelType w:val="hybridMultilevel"/>
    <w:tmpl w:val="B1965D58"/>
    <w:lvl w:ilvl="0" w:tplc="63B816A0">
      <w:start w:val="1"/>
      <w:numFmt w:val="decimal"/>
      <w:lvlText w:val="%1."/>
      <w:lvlJc w:val="left"/>
      <w:pPr>
        <w:ind w:left="720" w:hanging="360"/>
      </w:pPr>
      <w:rPr>
        <w:rFonts w:ascii="Verdana" w:hAnsi="Verdana" w:cs="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9E3E55"/>
    <w:multiLevelType w:val="hybridMultilevel"/>
    <w:tmpl w:val="436288C4"/>
    <w:lvl w:ilvl="0" w:tplc="75A6D9CE">
      <w:start w:val="5"/>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BAF097F"/>
    <w:multiLevelType w:val="hybridMultilevel"/>
    <w:tmpl w:val="09EE4784"/>
    <w:lvl w:ilvl="0" w:tplc="212E6E16">
      <w:start w:val="1"/>
      <w:numFmt w:val="decimal"/>
      <w:lvlText w:val="%1."/>
      <w:lvlJc w:val="left"/>
      <w:pPr>
        <w:ind w:left="360" w:hanging="360"/>
      </w:pPr>
      <w:rPr>
        <w:lang w:val="es-MX"/>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319D1F21"/>
    <w:multiLevelType w:val="hybridMultilevel"/>
    <w:tmpl w:val="72E65DB4"/>
    <w:lvl w:ilvl="0" w:tplc="47EA593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4FC74EC"/>
    <w:multiLevelType w:val="hybridMultilevel"/>
    <w:tmpl w:val="88DCED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8670E97"/>
    <w:multiLevelType w:val="hybridMultilevel"/>
    <w:tmpl w:val="33A00F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EE758FF"/>
    <w:multiLevelType w:val="hybridMultilevel"/>
    <w:tmpl w:val="8BCEF292"/>
    <w:lvl w:ilvl="0" w:tplc="592EB4EE">
      <w:start w:val="1"/>
      <w:numFmt w:val="decimal"/>
      <w:lvlText w:val="%1."/>
      <w:lvlJc w:val="left"/>
      <w:pPr>
        <w:ind w:left="360" w:hanging="360"/>
      </w:pPr>
      <w:rPr>
        <w:rFonts w:hint="default"/>
        <w:lang w:val="es-E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45BD2ACA"/>
    <w:multiLevelType w:val="hybridMultilevel"/>
    <w:tmpl w:val="D272E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17">
    <w:nsid w:val="4EE56AB3"/>
    <w:multiLevelType w:val="hybridMultilevel"/>
    <w:tmpl w:val="62AAA37E"/>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BB157E1"/>
    <w:multiLevelType w:val="hybridMultilevel"/>
    <w:tmpl w:val="5C209302"/>
    <w:lvl w:ilvl="0" w:tplc="DEBEC62E">
      <w:start w:val="1"/>
      <w:numFmt w:val="decimal"/>
      <w:lvlText w:val="%1)"/>
      <w:lvlJc w:val="left"/>
      <w:pPr>
        <w:ind w:left="720" w:hanging="360"/>
      </w:pPr>
      <w:rPr>
        <w:rFonts w:cs="Calibri"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BC8471D"/>
    <w:multiLevelType w:val="hybridMultilevel"/>
    <w:tmpl w:val="33A00F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EB514A2"/>
    <w:multiLevelType w:val="hybridMultilevel"/>
    <w:tmpl w:val="D77E9EBE"/>
    <w:lvl w:ilvl="0" w:tplc="3FC283FC">
      <w:start w:val="1"/>
      <w:numFmt w:val="lowerLetter"/>
      <w:lvlText w:val="%1)"/>
      <w:lvlJc w:val="left"/>
      <w:pPr>
        <w:tabs>
          <w:tab w:val="num" w:pos="705"/>
        </w:tabs>
        <w:ind w:left="705" w:hanging="705"/>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13624D1"/>
    <w:multiLevelType w:val="hybridMultilevel"/>
    <w:tmpl w:val="33F80B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44B4CB7"/>
    <w:multiLevelType w:val="hybridMultilevel"/>
    <w:tmpl w:val="ABE8731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68EC6CF2"/>
    <w:multiLevelType w:val="hybridMultilevel"/>
    <w:tmpl w:val="12A810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A046279"/>
    <w:multiLevelType w:val="hybridMultilevel"/>
    <w:tmpl w:val="31FE53D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5676CC"/>
    <w:multiLevelType w:val="hybridMultilevel"/>
    <w:tmpl w:val="3B36E8C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1DD0125"/>
    <w:multiLevelType w:val="multilevel"/>
    <w:tmpl w:val="C0EA52B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B622919"/>
    <w:multiLevelType w:val="hybridMultilevel"/>
    <w:tmpl w:val="E0D044A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2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4"/>
  </w:num>
  <w:num w:numId="11">
    <w:abstractNumId w:val="5"/>
  </w:num>
  <w:num w:numId="12">
    <w:abstractNumId w:val="5"/>
  </w:num>
  <w:num w:numId="13">
    <w:abstractNumId w:val="1"/>
  </w:num>
  <w:num w:numId="14">
    <w:abstractNumId w:val="13"/>
  </w:num>
  <w:num w:numId="15">
    <w:abstractNumId w:val="17"/>
  </w:num>
  <w:num w:numId="16">
    <w:abstractNumId w:val="25"/>
  </w:num>
  <w:num w:numId="17">
    <w:abstractNumId w:val="10"/>
  </w:num>
  <w:num w:numId="18">
    <w:abstractNumId w:val="19"/>
  </w:num>
  <w:num w:numId="19">
    <w:abstractNumId w:val="14"/>
  </w:num>
  <w:num w:numId="20">
    <w:abstractNumId w:val="22"/>
  </w:num>
  <w:num w:numId="21">
    <w:abstractNumId w:val="16"/>
  </w:num>
  <w:num w:numId="22">
    <w:abstractNumId w:val="5"/>
  </w:num>
  <w:num w:numId="23">
    <w:abstractNumId w:val="5"/>
  </w:num>
  <w:num w:numId="24">
    <w:abstractNumId w:val="21"/>
  </w:num>
  <w:num w:numId="25">
    <w:abstractNumId w:val="5"/>
  </w:num>
  <w:num w:numId="26">
    <w:abstractNumId w:val="18"/>
  </w:num>
  <w:num w:numId="27">
    <w:abstractNumId w:val="3"/>
  </w:num>
  <w:num w:numId="28">
    <w:abstractNumId w:val="9"/>
  </w:num>
  <w:num w:numId="29">
    <w:abstractNumId w:val="0"/>
  </w:num>
  <w:num w:numId="30">
    <w:abstractNumId w:val="27"/>
  </w:num>
  <w:num w:numId="31">
    <w:abstractNumId w:val="5"/>
  </w:num>
  <w:num w:numId="32">
    <w:abstractNumId w:val="26"/>
  </w:num>
  <w:num w:numId="33">
    <w:abstractNumId w:val="11"/>
  </w:num>
  <w:num w:numId="34">
    <w:abstractNumId w:val="15"/>
  </w:num>
  <w:num w:numId="35">
    <w:abstractNumId w:val="12"/>
  </w:num>
  <w:num w:numId="36">
    <w:abstractNumId w:val="2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16"/>
    <w:rsid w:val="00000E4C"/>
    <w:rsid w:val="00011D0C"/>
    <w:rsid w:val="000131D1"/>
    <w:rsid w:val="0002125B"/>
    <w:rsid w:val="00074154"/>
    <w:rsid w:val="0009065C"/>
    <w:rsid w:val="00093890"/>
    <w:rsid w:val="00094CBB"/>
    <w:rsid w:val="000950FF"/>
    <w:rsid w:val="000B08D2"/>
    <w:rsid w:val="000B2C3A"/>
    <w:rsid w:val="000B539B"/>
    <w:rsid w:val="000B6274"/>
    <w:rsid w:val="000E5BE5"/>
    <w:rsid w:val="000F7C70"/>
    <w:rsid w:val="00102DF0"/>
    <w:rsid w:val="0010621C"/>
    <w:rsid w:val="001134D2"/>
    <w:rsid w:val="001270E9"/>
    <w:rsid w:val="00130904"/>
    <w:rsid w:val="0013140A"/>
    <w:rsid w:val="001336AB"/>
    <w:rsid w:val="00146993"/>
    <w:rsid w:val="00151537"/>
    <w:rsid w:val="001515ED"/>
    <w:rsid w:val="00153EC2"/>
    <w:rsid w:val="00154CE3"/>
    <w:rsid w:val="0015729F"/>
    <w:rsid w:val="00166BEB"/>
    <w:rsid w:val="00170CD7"/>
    <w:rsid w:val="0017448C"/>
    <w:rsid w:val="001801B6"/>
    <w:rsid w:val="001835AF"/>
    <w:rsid w:val="0018440F"/>
    <w:rsid w:val="001914D9"/>
    <w:rsid w:val="00192DDB"/>
    <w:rsid w:val="00193AC0"/>
    <w:rsid w:val="001A79C4"/>
    <w:rsid w:val="001B5E85"/>
    <w:rsid w:val="001B7440"/>
    <w:rsid w:val="001D1C18"/>
    <w:rsid w:val="001D248B"/>
    <w:rsid w:val="001D287F"/>
    <w:rsid w:val="001D7F24"/>
    <w:rsid w:val="001E4E72"/>
    <w:rsid w:val="00222327"/>
    <w:rsid w:val="00234A62"/>
    <w:rsid w:val="00242530"/>
    <w:rsid w:val="00244F56"/>
    <w:rsid w:val="00260AD3"/>
    <w:rsid w:val="002620E4"/>
    <w:rsid w:val="002846E7"/>
    <w:rsid w:val="00292A05"/>
    <w:rsid w:val="00295C3B"/>
    <w:rsid w:val="002C467C"/>
    <w:rsid w:val="002D1BAE"/>
    <w:rsid w:val="002E4A3F"/>
    <w:rsid w:val="00304CB5"/>
    <w:rsid w:val="00311C61"/>
    <w:rsid w:val="003125D6"/>
    <w:rsid w:val="003153C4"/>
    <w:rsid w:val="003230D0"/>
    <w:rsid w:val="0033254F"/>
    <w:rsid w:val="00335169"/>
    <w:rsid w:val="00335B62"/>
    <w:rsid w:val="00342745"/>
    <w:rsid w:val="00347DDA"/>
    <w:rsid w:val="0035393D"/>
    <w:rsid w:val="0035545C"/>
    <w:rsid w:val="00362284"/>
    <w:rsid w:val="00362526"/>
    <w:rsid w:val="0036653E"/>
    <w:rsid w:val="00380C27"/>
    <w:rsid w:val="00381D8F"/>
    <w:rsid w:val="003A5700"/>
    <w:rsid w:val="003A7714"/>
    <w:rsid w:val="003A792D"/>
    <w:rsid w:val="003B11E3"/>
    <w:rsid w:val="003C6ED1"/>
    <w:rsid w:val="003E0646"/>
    <w:rsid w:val="00405A6D"/>
    <w:rsid w:val="00420ECE"/>
    <w:rsid w:val="00431482"/>
    <w:rsid w:val="00437DC9"/>
    <w:rsid w:val="00441344"/>
    <w:rsid w:val="00441D49"/>
    <w:rsid w:val="00442364"/>
    <w:rsid w:val="00443138"/>
    <w:rsid w:val="00444B42"/>
    <w:rsid w:val="00445BDD"/>
    <w:rsid w:val="004520C9"/>
    <w:rsid w:val="0045279A"/>
    <w:rsid w:val="004531DD"/>
    <w:rsid w:val="00455CD9"/>
    <w:rsid w:val="00456993"/>
    <w:rsid w:val="00484D06"/>
    <w:rsid w:val="00487F35"/>
    <w:rsid w:val="00493282"/>
    <w:rsid w:val="00495DAB"/>
    <w:rsid w:val="004A4419"/>
    <w:rsid w:val="004A4C51"/>
    <w:rsid w:val="004B0738"/>
    <w:rsid w:val="004B43EF"/>
    <w:rsid w:val="004B64F9"/>
    <w:rsid w:val="004C0A1E"/>
    <w:rsid w:val="004C255D"/>
    <w:rsid w:val="004D0FA3"/>
    <w:rsid w:val="004D3659"/>
    <w:rsid w:val="004D5AA8"/>
    <w:rsid w:val="004D7947"/>
    <w:rsid w:val="004E7451"/>
    <w:rsid w:val="004F159F"/>
    <w:rsid w:val="005016A2"/>
    <w:rsid w:val="0053257D"/>
    <w:rsid w:val="00533464"/>
    <w:rsid w:val="005421D6"/>
    <w:rsid w:val="0054624B"/>
    <w:rsid w:val="00552D60"/>
    <w:rsid w:val="0055515F"/>
    <w:rsid w:val="00556961"/>
    <w:rsid w:val="00560695"/>
    <w:rsid w:val="00565BE7"/>
    <w:rsid w:val="00566E74"/>
    <w:rsid w:val="005748CB"/>
    <w:rsid w:val="00575E9F"/>
    <w:rsid w:val="005838AB"/>
    <w:rsid w:val="00585800"/>
    <w:rsid w:val="005930BA"/>
    <w:rsid w:val="00597579"/>
    <w:rsid w:val="00597A4F"/>
    <w:rsid w:val="005A44EA"/>
    <w:rsid w:val="005A4D93"/>
    <w:rsid w:val="005B0D7D"/>
    <w:rsid w:val="005C0678"/>
    <w:rsid w:val="005C6DD5"/>
    <w:rsid w:val="005C7C1E"/>
    <w:rsid w:val="005D0C26"/>
    <w:rsid w:val="005D584A"/>
    <w:rsid w:val="005D7226"/>
    <w:rsid w:val="005E002D"/>
    <w:rsid w:val="005E6ED3"/>
    <w:rsid w:val="005F0D84"/>
    <w:rsid w:val="00603236"/>
    <w:rsid w:val="00606942"/>
    <w:rsid w:val="00611BAE"/>
    <w:rsid w:val="0061589A"/>
    <w:rsid w:val="0064086E"/>
    <w:rsid w:val="00646FA9"/>
    <w:rsid w:val="00647D06"/>
    <w:rsid w:val="00652231"/>
    <w:rsid w:val="006633D9"/>
    <w:rsid w:val="00671E48"/>
    <w:rsid w:val="006745F5"/>
    <w:rsid w:val="00680A3C"/>
    <w:rsid w:val="00683F41"/>
    <w:rsid w:val="006B051E"/>
    <w:rsid w:val="006B32F0"/>
    <w:rsid w:val="006C5FF3"/>
    <w:rsid w:val="006E222C"/>
    <w:rsid w:val="006E6E8C"/>
    <w:rsid w:val="006F0C56"/>
    <w:rsid w:val="006F5BFF"/>
    <w:rsid w:val="006F6F84"/>
    <w:rsid w:val="007006CE"/>
    <w:rsid w:val="00700DC5"/>
    <w:rsid w:val="007119A5"/>
    <w:rsid w:val="007243BA"/>
    <w:rsid w:val="00724D2B"/>
    <w:rsid w:val="00733BDC"/>
    <w:rsid w:val="00742986"/>
    <w:rsid w:val="00752161"/>
    <w:rsid w:val="0076236A"/>
    <w:rsid w:val="00763DED"/>
    <w:rsid w:val="007653EA"/>
    <w:rsid w:val="00771A0B"/>
    <w:rsid w:val="0077613B"/>
    <w:rsid w:val="0078317D"/>
    <w:rsid w:val="00784E92"/>
    <w:rsid w:val="00796686"/>
    <w:rsid w:val="007A0EB1"/>
    <w:rsid w:val="007B018B"/>
    <w:rsid w:val="007B4E40"/>
    <w:rsid w:val="007C7199"/>
    <w:rsid w:val="007C7C41"/>
    <w:rsid w:val="007D62AD"/>
    <w:rsid w:val="007E0211"/>
    <w:rsid w:val="007F458F"/>
    <w:rsid w:val="007F509A"/>
    <w:rsid w:val="00810476"/>
    <w:rsid w:val="008121D3"/>
    <w:rsid w:val="008149C1"/>
    <w:rsid w:val="0083421E"/>
    <w:rsid w:val="00855CC3"/>
    <w:rsid w:val="00860202"/>
    <w:rsid w:val="00862628"/>
    <w:rsid w:val="0087674C"/>
    <w:rsid w:val="00895217"/>
    <w:rsid w:val="008A345D"/>
    <w:rsid w:val="008A638E"/>
    <w:rsid w:val="008C4B8F"/>
    <w:rsid w:val="008C5242"/>
    <w:rsid w:val="008E3D82"/>
    <w:rsid w:val="008E7EE1"/>
    <w:rsid w:val="008F0188"/>
    <w:rsid w:val="00910E19"/>
    <w:rsid w:val="00916963"/>
    <w:rsid w:val="00920982"/>
    <w:rsid w:val="009222CE"/>
    <w:rsid w:val="009278DF"/>
    <w:rsid w:val="0093354F"/>
    <w:rsid w:val="00935E2E"/>
    <w:rsid w:val="0093715D"/>
    <w:rsid w:val="00945BEA"/>
    <w:rsid w:val="00950406"/>
    <w:rsid w:val="0095662C"/>
    <w:rsid w:val="009671EC"/>
    <w:rsid w:val="00970E8B"/>
    <w:rsid w:val="009717E4"/>
    <w:rsid w:val="00971EC6"/>
    <w:rsid w:val="009748DA"/>
    <w:rsid w:val="00987AED"/>
    <w:rsid w:val="00991BD0"/>
    <w:rsid w:val="00994FEA"/>
    <w:rsid w:val="009A54EE"/>
    <w:rsid w:val="009B1367"/>
    <w:rsid w:val="009B2738"/>
    <w:rsid w:val="009B4705"/>
    <w:rsid w:val="009B7815"/>
    <w:rsid w:val="009C4FB8"/>
    <w:rsid w:val="009C6A4B"/>
    <w:rsid w:val="009F064F"/>
    <w:rsid w:val="009F7321"/>
    <w:rsid w:val="00A009F7"/>
    <w:rsid w:val="00A214E6"/>
    <w:rsid w:val="00A238B0"/>
    <w:rsid w:val="00A3345B"/>
    <w:rsid w:val="00A4287E"/>
    <w:rsid w:val="00A444F4"/>
    <w:rsid w:val="00A50F7F"/>
    <w:rsid w:val="00A62FFE"/>
    <w:rsid w:val="00A702CF"/>
    <w:rsid w:val="00A95156"/>
    <w:rsid w:val="00AA0749"/>
    <w:rsid w:val="00AB2B10"/>
    <w:rsid w:val="00AB32C2"/>
    <w:rsid w:val="00AC7555"/>
    <w:rsid w:val="00AE1518"/>
    <w:rsid w:val="00B11079"/>
    <w:rsid w:val="00B231DB"/>
    <w:rsid w:val="00B23D05"/>
    <w:rsid w:val="00B2566F"/>
    <w:rsid w:val="00B2624F"/>
    <w:rsid w:val="00B268B3"/>
    <w:rsid w:val="00B27864"/>
    <w:rsid w:val="00B35317"/>
    <w:rsid w:val="00B36090"/>
    <w:rsid w:val="00B43D3D"/>
    <w:rsid w:val="00B464B6"/>
    <w:rsid w:val="00B476A1"/>
    <w:rsid w:val="00B76832"/>
    <w:rsid w:val="00B83047"/>
    <w:rsid w:val="00BA6A11"/>
    <w:rsid w:val="00BC145A"/>
    <w:rsid w:val="00BC67F6"/>
    <w:rsid w:val="00BD0539"/>
    <w:rsid w:val="00BD2ADE"/>
    <w:rsid w:val="00BD6397"/>
    <w:rsid w:val="00BD781A"/>
    <w:rsid w:val="00BE2648"/>
    <w:rsid w:val="00BF3325"/>
    <w:rsid w:val="00C032E8"/>
    <w:rsid w:val="00C1122C"/>
    <w:rsid w:val="00C121B5"/>
    <w:rsid w:val="00C166A3"/>
    <w:rsid w:val="00C17CCB"/>
    <w:rsid w:val="00C32E2A"/>
    <w:rsid w:val="00C52444"/>
    <w:rsid w:val="00C54686"/>
    <w:rsid w:val="00C568B0"/>
    <w:rsid w:val="00C5714A"/>
    <w:rsid w:val="00C80907"/>
    <w:rsid w:val="00C85328"/>
    <w:rsid w:val="00C85F0E"/>
    <w:rsid w:val="00C92962"/>
    <w:rsid w:val="00C93097"/>
    <w:rsid w:val="00C94EC1"/>
    <w:rsid w:val="00C95E18"/>
    <w:rsid w:val="00CA0FC5"/>
    <w:rsid w:val="00CA1659"/>
    <w:rsid w:val="00CA3812"/>
    <w:rsid w:val="00CB30F3"/>
    <w:rsid w:val="00CC5209"/>
    <w:rsid w:val="00CC5D16"/>
    <w:rsid w:val="00CD7C73"/>
    <w:rsid w:val="00CE2BDB"/>
    <w:rsid w:val="00CE3998"/>
    <w:rsid w:val="00CE69ED"/>
    <w:rsid w:val="00D01FBA"/>
    <w:rsid w:val="00D02DAA"/>
    <w:rsid w:val="00D112CB"/>
    <w:rsid w:val="00D240CF"/>
    <w:rsid w:val="00D51F01"/>
    <w:rsid w:val="00D560C4"/>
    <w:rsid w:val="00D7288D"/>
    <w:rsid w:val="00D8639E"/>
    <w:rsid w:val="00D9226B"/>
    <w:rsid w:val="00DD21EE"/>
    <w:rsid w:val="00DD61AF"/>
    <w:rsid w:val="00DE21F1"/>
    <w:rsid w:val="00DE4804"/>
    <w:rsid w:val="00DE59A3"/>
    <w:rsid w:val="00DE6274"/>
    <w:rsid w:val="00E03B41"/>
    <w:rsid w:val="00E31DE0"/>
    <w:rsid w:val="00E31EF9"/>
    <w:rsid w:val="00E32631"/>
    <w:rsid w:val="00E331B1"/>
    <w:rsid w:val="00E40856"/>
    <w:rsid w:val="00E409B3"/>
    <w:rsid w:val="00E441ED"/>
    <w:rsid w:val="00E50B2B"/>
    <w:rsid w:val="00E50DEF"/>
    <w:rsid w:val="00E579AE"/>
    <w:rsid w:val="00E61E60"/>
    <w:rsid w:val="00E9230A"/>
    <w:rsid w:val="00E93C18"/>
    <w:rsid w:val="00EA293D"/>
    <w:rsid w:val="00EA357F"/>
    <w:rsid w:val="00EC55DF"/>
    <w:rsid w:val="00F0724A"/>
    <w:rsid w:val="00F10125"/>
    <w:rsid w:val="00F147B9"/>
    <w:rsid w:val="00F167E3"/>
    <w:rsid w:val="00F20CD2"/>
    <w:rsid w:val="00F24608"/>
    <w:rsid w:val="00F258DE"/>
    <w:rsid w:val="00F26D9F"/>
    <w:rsid w:val="00F31B03"/>
    <w:rsid w:val="00F364D7"/>
    <w:rsid w:val="00F4298B"/>
    <w:rsid w:val="00F437BE"/>
    <w:rsid w:val="00F4457D"/>
    <w:rsid w:val="00F5103A"/>
    <w:rsid w:val="00F62CB0"/>
    <w:rsid w:val="00F7769A"/>
    <w:rsid w:val="00F779CA"/>
    <w:rsid w:val="00F8123A"/>
    <w:rsid w:val="00F82A0A"/>
    <w:rsid w:val="00F91E57"/>
    <w:rsid w:val="00F94342"/>
    <w:rsid w:val="00F97129"/>
    <w:rsid w:val="00FA094E"/>
    <w:rsid w:val="00FC0124"/>
    <w:rsid w:val="00FC327C"/>
    <w:rsid w:val="00FC6F14"/>
    <w:rsid w:val="00FD3600"/>
    <w:rsid w:val="00FD7D1D"/>
    <w:rsid w:val="00FE1146"/>
    <w:rsid w:val="00FE218A"/>
    <w:rsid w:val="00FF008E"/>
    <w:rsid w:val="00FF2C90"/>
    <w:rsid w:val="00FF4C60"/>
    <w:rsid w:val="00FF5471"/>
    <w:rsid w:val="00FF7C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after="240"/>
      <w:jc w:val="both"/>
    </w:pPr>
    <w:rPr>
      <w:rFonts w:ascii="Verdana" w:hAnsi="Verdana"/>
      <w:lang w:val="es-ES" w:eastAsia="es-ES"/>
    </w:rPr>
  </w:style>
  <w:style w:type="paragraph" w:styleId="Ttulo1">
    <w:name w:val="heading 1"/>
    <w:basedOn w:val="Normal"/>
    <w:next w:val="Normal"/>
    <w:qFormat/>
    <w:pPr>
      <w:keepNext/>
      <w:numPr>
        <w:numId w:val="2"/>
      </w:numPr>
      <w:spacing w:before="120" w:after="120"/>
      <w:outlineLvl w:val="0"/>
    </w:pPr>
    <w:rPr>
      <w:rFonts w:ascii="Arial" w:hAnsi="Arial" w:cs="Arial"/>
      <w:b/>
      <w:snapToGrid w:val="0"/>
      <w:spacing w:val="-2"/>
      <w:kern w:val="28"/>
      <w:sz w:val="22"/>
      <w:lang w:val="es-ES_tradnl"/>
    </w:rPr>
  </w:style>
  <w:style w:type="paragraph" w:styleId="Ttulo2">
    <w:name w:val="heading 2"/>
    <w:basedOn w:val="Normal"/>
    <w:next w:val="Normal"/>
    <w:qFormat/>
    <w:pPr>
      <w:keepNext/>
      <w:numPr>
        <w:ilvl w:val="1"/>
        <w:numId w:val="2"/>
      </w:numPr>
      <w:spacing w:after="60"/>
      <w:outlineLvl w:val="1"/>
    </w:pPr>
    <w:rPr>
      <w:b/>
      <w:i/>
    </w:rPr>
  </w:style>
  <w:style w:type="paragraph" w:styleId="Ttulo3">
    <w:name w:val="heading 3"/>
    <w:basedOn w:val="Normal"/>
    <w:next w:val="Normal"/>
    <w:qFormat/>
    <w:pPr>
      <w:keepNext/>
      <w:numPr>
        <w:ilvl w:val="2"/>
        <w:numId w:val="2"/>
      </w:numPr>
      <w:spacing w:after="60"/>
      <w:outlineLvl w:val="2"/>
    </w:pPr>
    <w:rPr>
      <w:b/>
    </w:rPr>
  </w:style>
  <w:style w:type="paragraph" w:styleId="Ttulo4">
    <w:name w:val="heading 4"/>
    <w:basedOn w:val="Normal"/>
    <w:next w:val="Normal"/>
    <w:qFormat/>
    <w:pPr>
      <w:keepNext/>
      <w:numPr>
        <w:ilvl w:val="3"/>
        <w:numId w:val="2"/>
      </w:numPr>
      <w:spacing w:after="60"/>
      <w:outlineLvl w:val="3"/>
    </w:pPr>
    <w:rPr>
      <w:b/>
    </w:rPr>
  </w:style>
  <w:style w:type="paragraph" w:styleId="Ttulo5">
    <w:name w:val="heading 5"/>
    <w:basedOn w:val="Normal"/>
    <w:next w:val="Normal"/>
    <w:qFormat/>
    <w:pPr>
      <w:numPr>
        <w:ilvl w:val="4"/>
        <w:numId w:val="2"/>
      </w:numPr>
      <w:spacing w:after="60"/>
      <w:outlineLvl w:val="4"/>
    </w:pPr>
    <w:rPr>
      <w:sz w:val="22"/>
    </w:rPr>
  </w:style>
  <w:style w:type="paragraph" w:styleId="Ttulo6">
    <w:name w:val="heading 6"/>
    <w:basedOn w:val="Normal"/>
    <w:next w:val="Normal"/>
    <w:qFormat/>
    <w:pPr>
      <w:numPr>
        <w:ilvl w:val="5"/>
        <w:numId w:val="2"/>
      </w:numPr>
      <w:spacing w:after="60"/>
      <w:outlineLvl w:val="5"/>
    </w:pPr>
    <w:rPr>
      <w:rFonts w:ascii="Times New Roman" w:hAnsi="Times New Roman"/>
      <w:i/>
      <w:sz w:val="22"/>
    </w:rPr>
  </w:style>
  <w:style w:type="paragraph" w:styleId="Ttulo7">
    <w:name w:val="heading 7"/>
    <w:basedOn w:val="Normal"/>
    <w:next w:val="Normal"/>
    <w:qFormat/>
    <w:pPr>
      <w:numPr>
        <w:ilvl w:val="6"/>
        <w:numId w:val="2"/>
      </w:numPr>
      <w:spacing w:after="60"/>
      <w:outlineLvl w:val="6"/>
    </w:pPr>
  </w:style>
  <w:style w:type="paragraph" w:styleId="Ttulo8">
    <w:name w:val="heading 8"/>
    <w:basedOn w:val="Normal"/>
    <w:next w:val="Normal"/>
    <w:qFormat/>
    <w:pPr>
      <w:numPr>
        <w:ilvl w:val="7"/>
        <w:numId w:val="2"/>
      </w:numPr>
      <w:spacing w:after="60"/>
      <w:outlineLvl w:val="7"/>
    </w:pPr>
    <w:rPr>
      <w:i/>
    </w:rPr>
  </w:style>
  <w:style w:type="paragraph" w:styleId="Ttulo9">
    <w:name w:val="heading 9"/>
    <w:basedOn w:val="Normal"/>
    <w:next w:val="Normal"/>
    <w:qFormat/>
    <w:pPr>
      <w:numPr>
        <w:ilvl w:val="8"/>
        <w:numId w:val="2"/>
      </w:numPr>
      <w:spacing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b/>
      <w:snapToGrid w:val="0"/>
      <w:lang w:val="es-ES_tradnl"/>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tabs>
        <w:tab w:val="left" w:pos="-720"/>
      </w:tabs>
      <w:suppressAutoHyphens/>
    </w:pPr>
    <w:rPr>
      <w:b/>
      <w:spacing w:val="-3"/>
      <w:sz w:val="22"/>
    </w:rPr>
  </w:style>
  <w:style w:type="paragraph" w:styleId="Textonotapie">
    <w:name w:val="footnote text"/>
    <w:basedOn w:val="Normal"/>
    <w:link w:val="TextonotapieCar"/>
    <w:uiPriority w:val="99"/>
    <w:semiHidden/>
  </w:style>
  <w:style w:type="character" w:styleId="Refdenotaalpie">
    <w:name w:val="footnote reference"/>
    <w:uiPriority w:val="99"/>
    <w:semiHidden/>
    <w:rPr>
      <w:vertAlign w:val="superscript"/>
    </w:rPr>
  </w:style>
  <w:style w:type="character" w:styleId="Refdecomentario">
    <w:name w:val="annotation reference"/>
    <w:uiPriority w:val="99"/>
    <w:rPr>
      <w:sz w:val="16"/>
    </w:rPr>
  </w:style>
  <w:style w:type="paragraph" w:styleId="Textocomentario">
    <w:name w:val="annotation text"/>
    <w:basedOn w:val="Normal"/>
    <w:link w:val="TextocomentarioCar"/>
    <w:uiPriority w:val="99"/>
    <w:semiHidden/>
    <w:pPr>
      <w:jc w:val="left"/>
    </w:pPr>
    <w:rPr>
      <w:rFonts w:ascii="Times New Roman" w:hAnsi="Times New Roman"/>
    </w:rPr>
  </w:style>
  <w:style w:type="paragraph" w:styleId="Sangra3detindependiente">
    <w:name w:val="Body Text Indent 3"/>
    <w:basedOn w:val="Normal"/>
    <w:semiHidden/>
    <w:pPr>
      <w:tabs>
        <w:tab w:val="left" w:pos="-720"/>
      </w:tabs>
      <w:suppressAutoHyphens/>
      <w:ind w:left="1418" w:hanging="1418"/>
    </w:pPr>
    <w:rPr>
      <w:spacing w:val="-3"/>
    </w:rPr>
  </w:style>
  <w:style w:type="character" w:styleId="Hipervnculo">
    <w:name w:val="Hyperlink"/>
    <w:semiHidden/>
    <w:rPr>
      <w:color w:val="0000FF"/>
      <w:u w:val="single"/>
    </w:rPr>
  </w:style>
  <w:style w:type="paragraph" w:styleId="Sangradetextonormal">
    <w:name w:val="Body Text Indent"/>
    <w:basedOn w:val="Normal"/>
    <w:semiHidden/>
    <w:pPr>
      <w:ind w:left="576"/>
    </w:pPr>
    <w:rPr>
      <w:snapToGrid w:val="0"/>
      <w:lang w:val="es-ES_tradnl"/>
    </w:rPr>
  </w:style>
  <w:style w:type="paragraph" w:styleId="Sangra2detindependiente">
    <w:name w:val="Body Text Indent 2"/>
    <w:basedOn w:val="Normal"/>
    <w:semiHidden/>
    <w:pPr>
      <w:tabs>
        <w:tab w:val="left" w:pos="-720"/>
      </w:tabs>
      <w:suppressAutoHyphens/>
      <w:ind w:left="936"/>
    </w:pPr>
    <w:rPr>
      <w:spacing w:val="-3"/>
    </w:rPr>
  </w:style>
  <w:style w:type="paragraph" w:styleId="Textoindependiente3">
    <w:name w:val="Body Text 3"/>
    <w:basedOn w:val="Normal"/>
    <w:semiHidden/>
    <w:rPr>
      <w:color w:val="FF000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tulo">
    <w:name w:val="Title"/>
    <w:basedOn w:val="Normal"/>
    <w:qFormat/>
    <w:pPr>
      <w:ind w:right="1112"/>
      <w:jc w:val="center"/>
    </w:pPr>
    <w:rPr>
      <w:b/>
    </w:rPr>
  </w:style>
  <w:style w:type="paragraph" w:customStyle="1" w:styleId="Textodenotaalfinal">
    <w:name w:val="Texto de nota al final"/>
    <w:basedOn w:val="Normal"/>
    <w:pPr>
      <w:widowControl w:val="0"/>
      <w:jc w:val="left"/>
    </w:pPr>
    <w:rPr>
      <w:rFonts w:ascii="Courier" w:hAnsi="Courier"/>
      <w:snapToGrid w:val="0"/>
    </w:rPr>
  </w:style>
  <w:style w:type="paragraph" w:styleId="Subttulo">
    <w:name w:val="Subtitle"/>
    <w:basedOn w:val="Normal"/>
    <w:qFormat/>
    <w:pPr>
      <w:jc w:val="center"/>
    </w:pPr>
    <w:rPr>
      <w:rFonts w:ascii="Arial" w:hAnsi="Arial"/>
      <w:b/>
      <w:sz w:val="28"/>
      <w:szCs w:val="24"/>
    </w:rPr>
  </w:style>
  <w:style w:type="character" w:styleId="Hipervnculovisitado">
    <w:name w:val="FollowedHyperlink"/>
    <w:semiHidden/>
    <w:rPr>
      <w:color w:val="800080"/>
      <w:u w:val="single"/>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Ttulodendice">
    <w:name w:val="index heading"/>
    <w:basedOn w:val="Normal"/>
    <w:next w:val="ndice1"/>
    <w:semiHidden/>
  </w:style>
  <w:style w:type="paragraph" w:styleId="NormalWeb">
    <w:name w:val="Normal (Web)"/>
    <w:basedOn w:val="Normal"/>
    <w:semiHidden/>
    <w:pPr>
      <w:spacing w:before="100" w:beforeAutospacing="1" w:after="100" w:afterAutospacing="1"/>
      <w:jc w:val="left"/>
    </w:pPr>
    <w:rPr>
      <w:rFonts w:ascii="Times New Roman" w:hAnsi="Times New Roman"/>
      <w:sz w:val="24"/>
      <w:szCs w:val="24"/>
    </w:rPr>
  </w:style>
  <w:style w:type="paragraph" w:styleId="Textodeglobo">
    <w:name w:val="Balloon Text"/>
    <w:basedOn w:val="Normal"/>
    <w:semiHidden/>
    <w:rPr>
      <w:rFonts w:ascii="Tahoma" w:hAnsi="Tahoma" w:cs="Tahoma"/>
      <w:sz w:val="16"/>
      <w:szCs w:val="16"/>
    </w:rPr>
  </w:style>
  <w:style w:type="paragraph" w:styleId="Asuntodelcomentario">
    <w:name w:val="annotation subject"/>
    <w:basedOn w:val="Textocomentario"/>
    <w:next w:val="Textocomentario"/>
    <w:semiHidden/>
    <w:pPr>
      <w:jc w:val="both"/>
    </w:pPr>
    <w:rPr>
      <w:rFonts w:ascii="Verdana" w:hAnsi="Verdana"/>
      <w:b/>
      <w:bCs/>
    </w:rPr>
  </w:style>
  <w:style w:type="paragraph" w:styleId="Textonotaalfinal">
    <w:name w:val="endnote text"/>
    <w:basedOn w:val="Normal"/>
    <w:link w:val="TextonotaalfinalCar"/>
    <w:uiPriority w:val="99"/>
    <w:semiHidden/>
    <w:unhideWhenUsed/>
    <w:rsid w:val="000B539B"/>
  </w:style>
  <w:style w:type="character" w:customStyle="1" w:styleId="TextonotaalfinalCar">
    <w:name w:val="Texto nota al final Car"/>
    <w:link w:val="Textonotaalfinal"/>
    <w:uiPriority w:val="99"/>
    <w:semiHidden/>
    <w:rsid w:val="000B539B"/>
    <w:rPr>
      <w:rFonts w:ascii="Verdana" w:hAnsi="Verdana"/>
      <w:lang w:val="es-ES" w:eastAsia="es-ES"/>
    </w:rPr>
  </w:style>
  <w:style w:type="character" w:styleId="Refdenotaalfinal">
    <w:name w:val="endnote reference"/>
    <w:uiPriority w:val="99"/>
    <w:semiHidden/>
    <w:unhideWhenUsed/>
    <w:rsid w:val="000B539B"/>
    <w:rPr>
      <w:vertAlign w:val="superscript"/>
    </w:rPr>
  </w:style>
  <w:style w:type="paragraph" w:customStyle="1" w:styleId="Sangra1Clusula">
    <w:name w:val="Sangría 1 Cláusula"/>
    <w:basedOn w:val="Normal"/>
    <w:rsid w:val="009222CE"/>
    <w:pPr>
      <w:spacing w:before="0" w:after="120"/>
      <w:ind w:left="1985"/>
    </w:pPr>
    <w:rPr>
      <w:rFonts w:ascii="Arial" w:hAnsi="Arial"/>
      <w:snapToGrid w:val="0"/>
      <w:color w:val="000000"/>
      <w:sz w:val="24"/>
      <w:lang w:val="es-ES_tradnl"/>
    </w:rPr>
  </w:style>
  <w:style w:type="paragraph" w:styleId="Prrafodelista">
    <w:name w:val="List Paragraph"/>
    <w:basedOn w:val="Normal"/>
    <w:uiPriority w:val="34"/>
    <w:qFormat/>
    <w:rsid w:val="009B1367"/>
    <w:pPr>
      <w:ind w:left="708"/>
    </w:pPr>
  </w:style>
  <w:style w:type="character" w:customStyle="1" w:styleId="TextocomentarioCar">
    <w:name w:val="Texto comentario Car"/>
    <w:link w:val="Textocomentario"/>
    <w:uiPriority w:val="99"/>
    <w:semiHidden/>
    <w:locked/>
    <w:rsid w:val="008E3D82"/>
    <w:rPr>
      <w:lang w:val="es-ES" w:eastAsia="es-ES"/>
    </w:rPr>
  </w:style>
  <w:style w:type="table" w:styleId="Cuadrculamedia1-nfasis5">
    <w:name w:val="Medium Grid 1 Accent 5"/>
    <w:basedOn w:val="Tablanormal"/>
    <w:uiPriority w:val="67"/>
    <w:rsid w:val="008E3D82"/>
    <w:rPr>
      <w:rFonts w:ascii="Calibri" w:eastAsia="Calibri" w:hAnsi="Calibri"/>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5D7226"/>
    <w:pPr>
      <w:autoSpaceDE w:val="0"/>
      <w:autoSpaceDN w:val="0"/>
      <w:adjustRightInd w:val="0"/>
    </w:pPr>
    <w:rPr>
      <w:rFonts w:ascii="Arial" w:hAnsi="Arial" w:cs="Arial"/>
      <w:color w:val="000000"/>
      <w:sz w:val="24"/>
      <w:szCs w:val="24"/>
    </w:rPr>
  </w:style>
  <w:style w:type="table" w:styleId="Cuadrculamedia3-nfasis5">
    <w:name w:val="Medium Grid 3 Accent 5"/>
    <w:basedOn w:val="Tablanormal"/>
    <w:uiPriority w:val="69"/>
    <w:rsid w:val="00495DAB"/>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aconcuadrcula">
    <w:name w:val="Table Grid"/>
    <w:basedOn w:val="Tablanormal"/>
    <w:uiPriority w:val="59"/>
    <w:rsid w:val="0049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AC755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xtonotapieCar">
    <w:name w:val="Texto nota pie Car"/>
    <w:basedOn w:val="Fuentedeprrafopredeter"/>
    <w:link w:val="Textonotapie"/>
    <w:uiPriority w:val="99"/>
    <w:semiHidden/>
    <w:rsid w:val="00D02DAA"/>
    <w:rPr>
      <w:rFonts w:ascii="Verdana" w:hAnsi="Verdana"/>
      <w:lang w:val="es-ES" w:eastAsia="es-ES"/>
    </w:rPr>
  </w:style>
  <w:style w:type="paragraph" w:styleId="Epgrafe">
    <w:name w:val="caption"/>
    <w:basedOn w:val="Normal"/>
    <w:next w:val="Normal"/>
    <w:uiPriority w:val="35"/>
    <w:unhideWhenUsed/>
    <w:qFormat/>
    <w:rsid w:val="001D287F"/>
    <w:pPr>
      <w:spacing w:before="0"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after="240"/>
      <w:jc w:val="both"/>
    </w:pPr>
    <w:rPr>
      <w:rFonts w:ascii="Verdana" w:hAnsi="Verdana"/>
      <w:lang w:val="es-ES" w:eastAsia="es-ES"/>
    </w:rPr>
  </w:style>
  <w:style w:type="paragraph" w:styleId="Ttulo1">
    <w:name w:val="heading 1"/>
    <w:basedOn w:val="Normal"/>
    <w:next w:val="Normal"/>
    <w:qFormat/>
    <w:pPr>
      <w:keepNext/>
      <w:numPr>
        <w:numId w:val="2"/>
      </w:numPr>
      <w:spacing w:before="120" w:after="120"/>
      <w:outlineLvl w:val="0"/>
    </w:pPr>
    <w:rPr>
      <w:rFonts w:ascii="Arial" w:hAnsi="Arial" w:cs="Arial"/>
      <w:b/>
      <w:snapToGrid w:val="0"/>
      <w:spacing w:val="-2"/>
      <w:kern w:val="28"/>
      <w:sz w:val="22"/>
      <w:lang w:val="es-ES_tradnl"/>
    </w:rPr>
  </w:style>
  <w:style w:type="paragraph" w:styleId="Ttulo2">
    <w:name w:val="heading 2"/>
    <w:basedOn w:val="Normal"/>
    <w:next w:val="Normal"/>
    <w:qFormat/>
    <w:pPr>
      <w:keepNext/>
      <w:numPr>
        <w:ilvl w:val="1"/>
        <w:numId w:val="2"/>
      </w:numPr>
      <w:spacing w:after="60"/>
      <w:outlineLvl w:val="1"/>
    </w:pPr>
    <w:rPr>
      <w:b/>
      <w:i/>
    </w:rPr>
  </w:style>
  <w:style w:type="paragraph" w:styleId="Ttulo3">
    <w:name w:val="heading 3"/>
    <w:basedOn w:val="Normal"/>
    <w:next w:val="Normal"/>
    <w:qFormat/>
    <w:pPr>
      <w:keepNext/>
      <w:numPr>
        <w:ilvl w:val="2"/>
        <w:numId w:val="2"/>
      </w:numPr>
      <w:spacing w:after="60"/>
      <w:outlineLvl w:val="2"/>
    </w:pPr>
    <w:rPr>
      <w:b/>
    </w:rPr>
  </w:style>
  <w:style w:type="paragraph" w:styleId="Ttulo4">
    <w:name w:val="heading 4"/>
    <w:basedOn w:val="Normal"/>
    <w:next w:val="Normal"/>
    <w:qFormat/>
    <w:pPr>
      <w:keepNext/>
      <w:numPr>
        <w:ilvl w:val="3"/>
        <w:numId w:val="2"/>
      </w:numPr>
      <w:spacing w:after="60"/>
      <w:outlineLvl w:val="3"/>
    </w:pPr>
    <w:rPr>
      <w:b/>
    </w:rPr>
  </w:style>
  <w:style w:type="paragraph" w:styleId="Ttulo5">
    <w:name w:val="heading 5"/>
    <w:basedOn w:val="Normal"/>
    <w:next w:val="Normal"/>
    <w:qFormat/>
    <w:pPr>
      <w:numPr>
        <w:ilvl w:val="4"/>
        <w:numId w:val="2"/>
      </w:numPr>
      <w:spacing w:after="60"/>
      <w:outlineLvl w:val="4"/>
    </w:pPr>
    <w:rPr>
      <w:sz w:val="22"/>
    </w:rPr>
  </w:style>
  <w:style w:type="paragraph" w:styleId="Ttulo6">
    <w:name w:val="heading 6"/>
    <w:basedOn w:val="Normal"/>
    <w:next w:val="Normal"/>
    <w:qFormat/>
    <w:pPr>
      <w:numPr>
        <w:ilvl w:val="5"/>
        <w:numId w:val="2"/>
      </w:numPr>
      <w:spacing w:after="60"/>
      <w:outlineLvl w:val="5"/>
    </w:pPr>
    <w:rPr>
      <w:rFonts w:ascii="Times New Roman" w:hAnsi="Times New Roman"/>
      <w:i/>
      <w:sz w:val="22"/>
    </w:rPr>
  </w:style>
  <w:style w:type="paragraph" w:styleId="Ttulo7">
    <w:name w:val="heading 7"/>
    <w:basedOn w:val="Normal"/>
    <w:next w:val="Normal"/>
    <w:qFormat/>
    <w:pPr>
      <w:numPr>
        <w:ilvl w:val="6"/>
        <w:numId w:val="2"/>
      </w:numPr>
      <w:spacing w:after="60"/>
      <w:outlineLvl w:val="6"/>
    </w:pPr>
  </w:style>
  <w:style w:type="paragraph" w:styleId="Ttulo8">
    <w:name w:val="heading 8"/>
    <w:basedOn w:val="Normal"/>
    <w:next w:val="Normal"/>
    <w:qFormat/>
    <w:pPr>
      <w:numPr>
        <w:ilvl w:val="7"/>
        <w:numId w:val="2"/>
      </w:numPr>
      <w:spacing w:after="60"/>
      <w:outlineLvl w:val="7"/>
    </w:pPr>
    <w:rPr>
      <w:i/>
    </w:rPr>
  </w:style>
  <w:style w:type="paragraph" w:styleId="Ttulo9">
    <w:name w:val="heading 9"/>
    <w:basedOn w:val="Normal"/>
    <w:next w:val="Normal"/>
    <w:qFormat/>
    <w:pPr>
      <w:numPr>
        <w:ilvl w:val="8"/>
        <w:numId w:val="2"/>
      </w:numPr>
      <w:spacing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b/>
      <w:snapToGrid w:val="0"/>
      <w:lang w:val="es-ES_tradnl"/>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tabs>
        <w:tab w:val="left" w:pos="-720"/>
      </w:tabs>
      <w:suppressAutoHyphens/>
    </w:pPr>
    <w:rPr>
      <w:b/>
      <w:spacing w:val="-3"/>
      <w:sz w:val="22"/>
    </w:rPr>
  </w:style>
  <w:style w:type="paragraph" w:styleId="Textonotapie">
    <w:name w:val="footnote text"/>
    <w:basedOn w:val="Normal"/>
    <w:link w:val="TextonotapieCar"/>
    <w:uiPriority w:val="99"/>
    <w:semiHidden/>
  </w:style>
  <w:style w:type="character" w:styleId="Refdenotaalpie">
    <w:name w:val="footnote reference"/>
    <w:uiPriority w:val="99"/>
    <w:semiHidden/>
    <w:rPr>
      <w:vertAlign w:val="superscript"/>
    </w:rPr>
  </w:style>
  <w:style w:type="character" w:styleId="Refdecomentario">
    <w:name w:val="annotation reference"/>
    <w:uiPriority w:val="99"/>
    <w:rPr>
      <w:sz w:val="16"/>
    </w:rPr>
  </w:style>
  <w:style w:type="paragraph" w:styleId="Textocomentario">
    <w:name w:val="annotation text"/>
    <w:basedOn w:val="Normal"/>
    <w:link w:val="TextocomentarioCar"/>
    <w:uiPriority w:val="99"/>
    <w:semiHidden/>
    <w:pPr>
      <w:jc w:val="left"/>
    </w:pPr>
    <w:rPr>
      <w:rFonts w:ascii="Times New Roman" w:hAnsi="Times New Roman"/>
    </w:rPr>
  </w:style>
  <w:style w:type="paragraph" w:styleId="Sangra3detindependiente">
    <w:name w:val="Body Text Indent 3"/>
    <w:basedOn w:val="Normal"/>
    <w:semiHidden/>
    <w:pPr>
      <w:tabs>
        <w:tab w:val="left" w:pos="-720"/>
      </w:tabs>
      <w:suppressAutoHyphens/>
      <w:ind w:left="1418" w:hanging="1418"/>
    </w:pPr>
    <w:rPr>
      <w:spacing w:val="-3"/>
    </w:rPr>
  </w:style>
  <w:style w:type="character" w:styleId="Hipervnculo">
    <w:name w:val="Hyperlink"/>
    <w:semiHidden/>
    <w:rPr>
      <w:color w:val="0000FF"/>
      <w:u w:val="single"/>
    </w:rPr>
  </w:style>
  <w:style w:type="paragraph" w:styleId="Sangradetextonormal">
    <w:name w:val="Body Text Indent"/>
    <w:basedOn w:val="Normal"/>
    <w:semiHidden/>
    <w:pPr>
      <w:ind w:left="576"/>
    </w:pPr>
    <w:rPr>
      <w:snapToGrid w:val="0"/>
      <w:lang w:val="es-ES_tradnl"/>
    </w:rPr>
  </w:style>
  <w:style w:type="paragraph" w:styleId="Sangra2detindependiente">
    <w:name w:val="Body Text Indent 2"/>
    <w:basedOn w:val="Normal"/>
    <w:semiHidden/>
    <w:pPr>
      <w:tabs>
        <w:tab w:val="left" w:pos="-720"/>
      </w:tabs>
      <w:suppressAutoHyphens/>
      <w:ind w:left="936"/>
    </w:pPr>
    <w:rPr>
      <w:spacing w:val="-3"/>
    </w:rPr>
  </w:style>
  <w:style w:type="paragraph" w:styleId="Textoindependiente3">
    <w:name w:val="Body Text 3"/>
    <w:basedOn w:val="Normal"/>
    <w:semiHidden/>
    <w:rPr>
      <w:color w:val="FF000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tulo">
    <w:name w:val="Title"/>
    <w:basedOn w:val="Normal"/>
    <w:qFormat/>
    <w:pPr>
      <w:ind w:right="1112"/>
      <w:jc w:val="center"/>
    </w:pPr>
    <w:rPr>
      <w:b/>
    </w:rPr>
  </w:style>
  <w:style w:type="paragraph" w:customStyle="1" w:styleId="Textodenotaalfinal">
    <w:name w:val="Texto de nota al final"/>
    <w:basedOn w:val="Normal"/>
    <w:pPr>
      <w:widowControl w:val="0"/>
      <w:jc w:val="left"/>
    </w:pPr>
    <w:rPr>
      <w:rFonts w:ascii="Courier" w:hAnsi="Courier"/>
      <w:snapToGrid w:val="0"/>
    </w:rPr>
  </w:style>
  <w:style w:type="paragraph" w:styleId="Subttulo">
    <w:name w:val="Subtitle"/>
    <w:basedOn w:val="Normal"/>
    <w:qFormat/>
    <w:pPr>
      <w:jc w:val="center"/>
    </w:pPr>
    <w:rPr>
      <w:rFonts w:ascii="Arial" w:hAnsi="Arial"/>
      <w:b/>
      <w:sz w:val="28"/>
      <w:szCs w:val="24"/>
    </w:rPr>
  </w:style>
  <w:style w:type="character" w:styleId="Hipervnculovisitado">
    <w:name w:val="FollowedHyperlink"/>
    <w:semiHidden/>
    <w:rPr>
      <w:color w:val="800080"/>
      <w:u w:val="single"/>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Ttulodendice">
    <w:name w:val="index heading"/>
    <w:basedOn w:val="Normal"/>
    <w:next w:val="ndice1"/>
    <w:semiHidden/>
  </w:style>
  <w:style w:type="paragraph" w:styleId="NormalWeb">
    <w:name w:val="Normal (Web)"/>
    <w:basedOn w:val="Normal"/>
    <w:semiHidden/>
    <w:pPr>
      <w:spacing w:before="100" w:beforeAutospacing="1" w:after="100" w:afterAutospacing="1"/>
      <w:jc w:val="left"/>
    </w:pPr>
    <w:rPr>
      <w:rFonts w:ascii="Times New Roman" w:hAnsi="Times New Roman"/>
      <w:sz w:val="24"/>
      <w:szCs w:val="24"/>
    </w:rPr>
  </w:style>
  <w:style w:type="paragraph" w:styleId="Textodeglobo">
    <w:name w:val="Balloon Text"/>
    <w:basedOn w:val="Normal"/>
    <w:semiHidden/>
    <w:rPr>
      <w:rFonts w:ascii="Tahoma" w:hAnsi="Tahoma" w:cs="Tahoma"/>
      <w:sz w:val="16"/>
      <w:szCs w:val="16"/>
    </w:rPr>
  </w:style>
  <w:style w:type="paragraph" w:styleId="Asuntodelcomentario">
    <w:name w:val="annotation subject"/>
    <w:basedOn w:val="Textocomentario"/>
    <w:next w:val="Textocomentario"/>
    <w:semiHidden/>
    <w:pPr>
      <w:jc w:val="both"/>
    </w:pPr>
    <w:rPr>
      <w:rFonts w:ascii="Verdana" w:hAnsi="Verdana"/>
      <w:b/>
      <w:bCs/>
    </w:rPr>
  </w:style>
  <w:style w:type="paragraph" w:styleId="Textonotaalfinal">
    <w:name w:val="endnote text"/>
    <w:basedOn w:val="Normal"/>
    <w:link w:val="TextonotaalfinalCar"/>
    <w:uiPriority w:val="99"/>
    <w:semiHidden/>
    <w:unhideWhenUsed/>
    <w:rsid w:val="000B539B"/>
  </w:style>
  <w:style w:type="character" w:customStyle="1" w:styleId="TextonotaalfinalCar">
    <w:name w:val="Texto nota al final Car"/>
    <w:link w:val="Textonotaalfinal"/>
    <w:uiPriority w:val="99"/>
    <w:semiHidden/>
    <w:rsid w:val="000B539B"/>
    <w:rPr>
      <w:rFonts w:ascii="Verdana" w:hAnsi="Verdana"/>
      <w:lang w:val="es-ES" w:eastAsia="es-ES"/>
    </w:rPr>
  </w:style>
  <w:style w:type="character" w:styleId="Refdenotaalfinal">
    <w:name w:val="endnote reference"/>
    <w:uiPriority w:val="99"/>
    <w:semiHidden/>
    <w:unhideWhenUsed/>
    <w:rsid w:val="000B539B"/>
    <w:rPr>
      <w:vertAlign w:val="superscript"/>
    </w:rPr>
  </w:style>
  <w:style w:type="paragraph" w:customStyle="1" w:styleId="Sangra1Clusula">
    <w:name w:val="Sangría 1 Cláusula"/>
    <w:basedOn w:val="Normal"/>
    <w:rsid w:val="009222CE"/>
    <w:pPr>
      <w:spacing w:before="0" w:after="120"/>
      <w:ind w:left="1985"/>
    </w:pPr>
    <w:rPr>
      <w:rFonts w:ascii="Arial" w:hAnsi="Arial"/>
      <w:snapToGrid w:val="0"/>
      <w:color w:val="000000"/>
      <w:sz w:val="24"/>
      <w:lang w:val="es-ES_tradnl"/>
    </w:rPr>
  </w:style>
  <w:style w:type="paragraph" w:styleId="Prrafodelista">
    <w:name w:val="List Paragraph"/>
    <w:basedOn w:val="Normal"/>
    <w:uiPriority w:val="34"/>
    <w:qFormat/>
    <w:rsid w:val="009B1367"/>
    <w:pPr>
      <w:ind w:left="708"/>
    </w:pPr>
  </w:style>
  <w:style w:type="character" w:customStyle="1" w:styleId="TextocomentarioCar">
    <w:name w:val="Texto comentario Car"/>
    <w:link w:val="Textocomentario"/>
    <w:uiPriority w:val="99"/>
    <w:semiHidden/>
    <w:locked/>
    <w:rsid w:val="008E3D82"/>
    <w:rPr>
      <w:lang w:val="es-ES" w:eastAsia="es-ES"/>
    </w:rPr>
  </w:style>
  <w:style w:type="table" w:styleId="Cuadrculamedia1-nfasis5">
    <w:name w:val="Medium Grid 1 Accent 5"/>
    <w:basedOn w:val="Tablanormal"/>
    <w:uiPriority w:val="67"/>
    <w:rsid w:val="008E3D82"/>
    <w:rPr>
      <w:rFonts w:ascii="Calibri" w:eastAsia="Calibri" w:hAnsi="Calibri"/>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5D7226"/>
    <w:pPr>
      <w:autoSpaceDE w:val="0"/>
      <w:autoSpaceDN w:val="0"/>
      <w:adjustRightInd w:val="0"/>
    </w:pPr>
    <w:rPr>
      <w:rFonts w:ascii="Arial" w:hAnsi="Arial" w:cs="Arial"/>
      <w:color w:val="000000"/>
      <w:sz w:val="24"/>
      <w:szCs w:val="24"/>
    </w:rPr>
  </w:style>
  <w:style w:type="table" w:styleId="Cuadrculamedia3-nfasis5">
    <w:name w:val="Medium Grid 3 Accent 5"/>
    <w:basedOn w:val="Tablanormal"/>
    <w:uiPriority w:val="69"/>
    <w:rsid w:val="00495DAB"/>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aconcuadrcula">
    <w:name w:val="Table Grid"/>
    <w:basedOn w:val="Tablanormal"/>
    <w:uiPriority w:val="59"/>
    <w:rsid w:val="0049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AC755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xtonotapieCar">
    <w:name w:val="Texto nota pie Car"/>
    <w:basedOn w:val="Fuentedeprrafopredeter"/>
    <w:link w:val="Textonotapie"/>
    <w:uiPriority w:val="99"/>
    <w:semiHidden/>
    <w:rsid w:val="00D02DAA"/>
    <w:rPr>
      <w:rFonts w:ascii="Verdana" w:hAnsi="Verdana"/>
      <w:lang w:val="es-ES" w:eastAsia="es-ES"/>
    </w:rPr>
  </w:style>
  <w:style w:type="paragraph" w:styleId="Epgrafe">
    <w:name w:val="caption"/>
    <w:basedOn w:val="Normal"/>
    <w:next w:val="Normal"/>
    <w:uiPriority w:val="35"/>
    <w:unhideWhenUsed/>
    <w:qFormat/>
    <w:rsid w:val="001D287F"/>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4958">
      <w:bodyDiv w:val="1"/>
      <w:marLeft w:val="0"/>
      <w:marRight w:val="0"/>
      <w:marTop w:val="0"/>
      <w:marBottom w:val="0"/>
      <w:divBdr>
        <w:top w:val="none" w:sz="0" w:space="0" w:color="auto"/>
        <w:left w:val="none" w:sz="0" w:space="0" w:color="auto"/>
        <w:bottom w:val="none" w:sz="0" w:space="0" w:color="auto"/>
        <w:right w:val="none" w:sz="0" w:space="0" w:color="auto"/>
      </w:divBdr>
    </w:div>
    <w:div w:id="652224936">
      <w:bodyDiv w:val="1"/>
      <w:marLeft w:val="0"/>
      <w:marRight w:val="0"/>
      <w:marTop w:val="0"/>
      <w:marBottom w:val="0"/>
      <w:divBdr>
        <w:top w:val="none" w:sz="0" w:space="0" w:color="auto"/>
        <w:left w:val="none" w:sz="0" w:space="0" w:color="auto"/>
        <w:bottom w:val="none" w:sz="0" w:space="0" w:color="auto"/>
        <w:right w:val="none" w:sz="0" w:space="0" w:color="auto"/>
      </w:divBdr>
    </w:div>
    <w:div w:id="909771247">
      <w:bodyDiv w:val="1"/>
      <w:marLeft w:val="0"/>
      <w:marRight w:val="0"/>
      <w:marTop w:val="0"/>
      <w:marBottom w:val="0"/>
      <w:divBdr>
        <w:top w:val="none" w:sz="0" w:space="0" w:color="auto"/>
        <w:left w:val="none" w:sz="0" w:space="0" w:color="auto"/>
        <w:bottom w:val="none" w:sz="0" w:space="0" w:color="auto"/>
        <w:right w:val="none" w:sz="0" w:space="0" w:color="auto"/>
      </w:divBdr>
    </w:div>
    <w:div w:id="980619958">
      <w:bodyDiv w:val="1"/>
      <w:marLeft w:val="0"/>
      <w:marRight w:val="0"/>
      <w:marTop w:val="0"/>
      <w:marBottom w:val="0"/>
      <w:divBdr>
        <w:top w:val="none" w:sz="0" w:space="0" w:color="auto"/>
        <w:left w:val="none" w:sz="0" w:space="0" w:color="auto"/>
        <w:bottom w:val="none" w:sz="0" w:space="0" w:color="auto"/>
        <w:right w:val="none" w:sz="0" w:space="0" w:color="auto"/>
      </w:divBdr>
    </w:div>
    <w:div w:id="1228413625">
      <w:bodyDiv w:val="1"/>
      <w:marLeft w:val="0"/>
      <w:marRight w:val="0"/>
      <w:marTop w:val="0"/>
      <w:marBottom w:val="0"/>
      <w:divBdr>
        <w:top w:val="none" w:sz="0" w:space="0" w:color="auto"/>
        <w:left w:val="none" w:sz="0" w:space="0" w:color="auto"/>
        <w:bottom w:val="none" w:sz="0" w:space="0" w:color="auto"/>
        <w:right w:val="none" w:sz="0" w:space="0" w:color="auto"/>
      </w:divBdr>
    </w:div>
    <w:div w:id="1300957699">
      <w:bodyDiv w:val="1"/>
      <w:marLeft w:val="0"/>
      <w:marRight w:val="0"/>
      <w:marTop w:val="0"/>
      <w:marBottom w:val="0"/>
      <w:divBdr>
        <w:top w:val="none" w:sz="0" w:space="0" w:color="auto"/>
        <w:left w:val="none" w:sz="0" w:space="0" w:color="auto"/>
        <w:bottom w:val="none" w:sz="0" w:space="0" w:color="auto"/>
        <w:right w:val="none" w:sz="0" w:space="0" w:color="auto"/>
      </w:divBdr>
    </w:div>
    <w:div w:id="1699349709">
      <w:bodyDiv w:val="1"/>
      <w:marLeft w:val="0"/>
      <w:marRight w:val="0"/>
      <w:marTop w:val="0"/>
      <w:marBottom w:val="0"/>
      <w:divBdr>
        <w:top w:val="none" w:sz="0" w:space="0" w:color="auto"/>
        <w:left w:val="none" w:sz="0" w:space="0" w:color="auto"/>
        <w:bottom w:val="none" w:sz="0" w:space="0" w:color="auto"/>
        <w:right w:val="none" w:sz="0" w:space="0" w:color="auto"/>
      </w:divBdr>
    </w:div>
    <w:div w:id="1772162232">
      <w:bodyDiv w:val="1"/>
      <w:marLeft w:val="0"/>
      <w:marRight w:val="0"/>
      <w:marTop w:val="0"/>
      <w:marBottom w:val="0"/>
      <w:divBdr>
        <w:top w:val="none" w:sz="0" w:space="0" w:color="auto"/>
        <w:left w:val="none" w:sz="0" w:space="0" w:color="auto"/>
        <w:bottom w:val="none" w:sz="0" w:space="0" w:color="auto"/>
        <w:right w:val="none" w:sz="0" w:space="0" w:color="auto"/>
      </w:divBdr>
    </w:div>
    <w:div w:id="17999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trosantiago.cl/licitaciones" TargetMode="External"/><Relationship Id="rId4" Type="http://schemas.microsoft.com/office/2007/relationships/stylesWithEffects" Target="stylesWithEffects.xml"/><Relationship Id="rId9" Type="http://schemas.openxmlformats.org/officeDocument/2006/relationships/hyperlink" Target="http://www.metro.cl/_admin/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5E81-28E4-4EE4-9928-824B0A6D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7129</Words>
  <Characters>39212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Licitación Privada Producción de eventos L4</vt:lpstr>
    </vt:vector>
  </TitlesOfParts>
  <Company>METRO S.A.</Company>
  <LinksUpToDate>false</LinksUpToDate>
  <CharactersWithSpaces>46249</CharactersWithSpaces>
  <SharedDoc>false</SharedDoc>
  <HLinks>
    <vt:vector size="12" baseType="variant">
      <vt:variant>
        <vt:i4>7143452</vt:i4>
      </vt:variant>
      <vt:variant>
        <vt:i4>3</vt:i4>
      </vt:variant>
      <vt:variant>
        <vt:i4>0</vt:i4>
      </vt:variant>
      <vt:variant>
        <vt:i4>5</vt:i4>
      </vt:variant>
      <vt:variant>
        <vt:lpwstr>mailto:61219000-3@c-e.cl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Producción de eventos L4</dc:title>
  <dc:creator>Alejandro Orellana</dc:creator>
  <cp:lastModifiedBy>jpereira</cp:lastModifiedBy>
  <cp:revision>6</cp:revision>
  <cp:lastPrinted>2016-02-15T15:40:00Z</cp:lastPrinted>
  <dcterms:created xsi:type="dcterms:W3CDTF">2016-09-07T12:27:00Z</dcterms:created>
  <dcterms:modified xsi:type="dcterms:W3CDTF">2016-09-07T12:42:00Z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-1605003779</vt:i4>
  </property>
  <property fmtid="{D5CDD505-2E9C-101B-9397-08002B2CF9AE}" pid="3" name="_ReviewCycleID">
    <vt:i4>-1605003779</vt:i4>
  </property>
  <property fmtid="{D5CDD505-2E9C-101B-9397-08002B2CF9AE}" pid="4" name="_NewReviewCycle">
    <vt:lpwstr/>
  </property>
  <property fmtid="{D5CDD505-2E9C-101B-9397-08002B2CF9AE}" pid="5" name="_EmailEntryID">
    <vt:lpwstr>000000002789C762B6ADBA4E823AA8E09F03CDD207009DEE4D81DEA974408F060F1518490197000000E9BA5E0000A37B0C5BCD5EE54BA51B3C285D05A1D9000002BDC8310000</vt:lpwstr>
  </property>
  <property fmtid="{D5CDD505-2E9C-101B-9397-08002B2CF9AE}" pid="6" name="_EmailStoreID">
    <vt:lpwstr>0000000038A1BB1005E5101AA1BB08002B2A56C20000454D534D44422E444C4C00000000000000001B55FA20AA6611CD9BC800AA002FC45A0C0000004E54355F4558434853525633002F4F3D4D6574726F20532E412E2F4F553D65786368616E67652F636E3D526563697069656E74732F636E3D484369737465726E617300</vt:lpwstr>
  </property>
  <property fmtid="{D5CDD505-2E9C-101B-9397-08002B2CF9AE}" pid="7" name="_EmailStoreID0">
    <vt:lpwstr>0000000038A1BB1005E5101AA1BB08002B2A56C20000454D534D44422E444C4C00000000000000001B55FA20AA6611CD9BC800AA002FC45A0C0000004E54355F4558434853525633002F4F3D4D6574726F20532E412E2F4F553D65786368616E67652F636E3D526563697069656E74732F636E3D5056414C4449564945534F0</vt:lpwstr>
  </property>
  <property fmtid="{D5CDD505-2E9C-101B-9397-08002B2CF9AE}" pid="8" name="_EmailStoreID1">
    <vt:lpwstr>0</vt:lpwstr>
  </property>
  <property fmtid="{D5CDD505-2E9C-101B-9397-08002B2CF9AE}" pid="9" name="_EmailStoreID2">
    <vt:lpwstr>64006F006D002E0063006C0000000000</vt:lpwstr>
  </property>
  <property fmtid="{D5CDD505-2E9C-101B-9397-08002B2CF9AE}" pid="10" name="_ReviewingToolsShownOnce">
    <vt:lpwstr/>
  </property>
</Properties>
</file>