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5E" w:rsidRPr="00C811DF" w:rsidRDefault="006D135E" w:rsidP="006D135E">
      <w:r w:rsidRPr="00C811DF">
        <w:t>OFERTA ECONÓMICA</w:t>
      </w:r>
    </w:p>
    <w:p w:rsidR="006D135E" w:rsidRPr="00C811DF" w:rsidRDefault="006D135E" w:rsidP="006D135E">
      <w:bookmarkStart w:id="0" w:name="_Toc55879731"/>
      <w:bookmarkStart w:id="1" w:name="_Toc208229113"/>
      <w:bookmarkStart w:id="2" w:name="_GoBack"/>
      <w:bookmarkEnd w:id="2"/>
    </w:p>
    <w:p w:rsidR="006D135E" w:rsidRPr="00C811DF" w:rsidRDefault="006D135E" w:rsidP="006D135E">
      <w:r w:rsidRPr="00C811DF">
        <w:t>FORMULARIO Nº 1</w:t>
      </w:r>
      <w:r>
        <w:t>2</w:t>
      </w:r>
    </w:p>
    <w:p w:rsidR="006D135E" w:rsidRPr="00C811DF" w:rsidRDefault="006D135E" w:rsidP="006D135E"/>
    <w:p w:rsidR="006D135E" w:rsidRPr="00C811DF" w:rsidRDefault="006D135E" w:rsidP="006D135E">
      <w:r w:rsidRPr="00C811DF">
        <w:t>RESUMEN OFERTA ECONOMICA</w:t>
      </w:r>
    </w:p>
    <w:p w:rsidR="006D135E" w:rsidRPr="00C811DF" w:rsidRDefault="006D135E" w:rsidP="006D135E">
      <w:r w:rsidRPr="00C811DF">
        <w:t xml:space="preserve">                                         LICITACIÓN PÚBLICA </w:t>
      </w:r>
      <w:r>
        <w:t>SERVICIO DE DISTRIBUCIÓN DE TARJETAS</w:t>
      </w:r>
    </w:p>
    <w:p w:rsidR="006D135E" w:rsidRPr="00C811DF" w:rsidRDefault="006D135E" w:rsidP="006D135E"/>
    <w:p w:rsidR="006D135E" w:rsidRPr="00BC37DE" w:rsidRDefault="006D135E" w:rsidP="006D135E">
      <w:r w:rsidRPr="00BC37DE">
        <w:t>1</w:t>
      </w:r>
      <w:r>
        <w:t>.</w:t>
      </w:r>
      <w:r w:rsidRPr="00BC37DE">
        <w:t xml:space="preserve"> </w:t>
      </w:r>
      <w:r>
        <w:t>S</w:t>
      </w:r>
      <w:r w:rsidRPr="00BC37DE">
        <w:t>ervicio diario con puntos fijos de entrega.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999"/>
        <w:gridCol w:w="1805"/>
        <w:gridCol w:w="1544"/>
        <w:gridCol w:w="1544"/>
      </w:tblGrid>
      <w:tr w:rsidR="006D135E" w:rsidRPr="001C07A9" w:rsidTr="00C4446D">
        <w:tc>
          <w:tcPr>
            <w:tcW w:w="959" w:type="dxa"/>
            <w:shd w:val="clear" w:color="auto" w:fill="365F91"/>
          </w:tcPr>
          <w:p w:rsidR="006D135E" w:rsidRPr="001C07A9" w:rsidRDefault="006D135E" w:rsidP="00C4446D">
            <w:r w:rsidRPr="001C07A9">
              <w:t>Origen</w:t>
            </w:r>
          </w:p>
        </w:tc>
        <w:tc>
          <w:tcPr>
            <w:tcW w:w="2410" w:type="dxa"/>
            <w:shd w:val="clear" w:color="auto" w:fill="365F91"/>
          </w:tcPr>
          <w:p w:rsidR="006D135E" w:rsidRPr="001C07A9" w:rsidRDefault="006D135E" w:rsidP="00C4446D">
            <w:r w:rsidRPr="001C07A9">
              <w:t>Destino</w:t>
            </w:r>
          </w:p>
        </w:tc>
        <w:tc>
          <w:tcPr>
            <w:tcW w:w="999" w:type="dxa"/>
            <w:shd w:val="clear" w:color="auto" w:fill="365F91"/>
          </w:tcPr>
          <w:p w:rsidR="006D135E" w:rsidRPr="001C07A9" w:rsidRDefault="006D135E" w:rsidP="00C4446D">
            <w:r w:rsidRPr="001C07A9">
              <w:t xml:space="preserve">Retorno </w:t>
            </w:r>
          </w:p>
        </w:tc>
        <w:tc>
          <w:tcPr>
            <w:tcW w:w="1805" w:type="dxa"/>
            <w:shd w:val="clear" w:color="auto" w:fill="365F91"/>
          </w:tcPr>
          <w:p w:rsidR="006D135E" w:rsidRPr="001C07A9" w:rsidRDefault="006D135E" w:rsidP="00C4446D">
            <w:r w:rsidRPr="001C07A9">
              <w:t>Comuna</w:t>
            </w:r>
          </w:p>
        </w:tc>
        <w:tc>
          <w:tcPr>
            <w:tcW w:w="1544" w:type="dxa"/>
            <w:shd w:val="clear" w:color="auto" w:fill="365F91"/>
          </w:tcPr>
          <w:p w:rsidR="006D135E" w:rsidRPr="001C07A9" w:rsidRDefault="006D135E" w:rsidP="00C4446D">
            <w:r w:rsidRPr="001C07A9">
              <w:t>Volumen de encargo aprox.</w:t>
            </w:r>
          </w:p>
        </w:tc>
        <w:tc>
          <w:tcPr>
            <w:tcW w:w="1544" w:type="dxa"/>
            <w:shd w:val="clear" w:color="auto" w:fill="365F91"/>
          </w:tcPr>
          <w:p w:rsidR="006D135E" w:rsidRPr="001C07A9" w:rsidRDefault="006D135E" w:rsidP="00C4446D">
            <w:r w:rsidRPr="001C07A9">
              <w:t>Valor neto por viaje</w:t>
            </w:r>
          </w:p>
        </w:tc>
      </w:tr>
      <w:tr w:rsidR="006D135E" w:rsidRPr="001C07A9" w:rsidTr="00C4446D">
        <w:tc>
          <w:tcPr>
            <w:tcW w:w="959" w:type="dxa"/>
            <w:shd w:val="clear" w:color="auto" w:fill="auto"/>
          </w:tcPr>
          <w:p w:rsidR="006D135E" w:rsidRPr="001C07A9" w:rsidRDefault="006D135E" w:rsidP="00C4446D">
            <w:r w:rsidRPr="001C07A9">
              <w:t>Metro</w:t>
            </w:r>
          </w:p>
        </w:tc>
        <w:tc>
          <w:tcPr>
            <w:tcW w:w="2410" w:type="dxa"/>
            <w:shd w:val="clear" w:color="auto" w:fill="auto"/>
          </w:tcPr>
          <w:p w:rsidR="006D135E" w:rsidRPr="001C07A9" w:rsidRDefault="006D135E" w:rsidP="00C4446D">
            <w:proofErr w:type="spellStart"/>
            <w:r w:rsidRPr="001C07A9">
              <w:t>Condell</w:t>
            </w:r>
            <w:proofErr w:type="spellEnd"/>
            <w:r w:rsidRPr="001C07A9">
              <w:t xml:space="preserve"> #277</w:t>
            </w:r>
          </w:p>
        </w:tc>
        <w:tc>
          <w:tcPr>
            <w:tcW w:w="999" w:type="dxa"/>
            <w:shd w:val="clear" w:color="auto" w:fill="auto"/>
          </w:tcPr>
          <w:p w:rsidR="006D135E" w:rsidRPr="001C07A9" w:rsidRDefault="006D135E" w:rsidP="00C4446D">
            <w:r w:rsidRPr="001C07A9">
              <w:t>No</w:t>
            </w:r>
          </w:p>
        </w:tc>
        <w:tc>
          <w:tcPr>
            <w:tcW w:w="1805" w:type="dxa"/>
            <w:shd w:val="clear" w:color="auto" w:fill="auto"/>
          </w:tcPr>
          <w:p w:rsidR="006D135E" w:rsidRPr="001C07A9" w:rsidRDefault="006D135E" w:rsidP="00C4446D">
            <w:r w:rsidRPr="001C07A9">
              <w:t>Providencia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>
            <w:r w:rsidRPr="001C07A9">
              <w:t>2 Cajas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/>
        </w:tc>
      </w:tr>
      <w:tr w:rsidR="006D135E" w:rsidRPr="001C07A9" w:rsidTr="00C4446D">
        <w:tc>
          <w:tcPr>
            <w:tcW w:w="959" w:type="dxa"/>
            <w:shd w:val="clear" w:color="auto" w:fill="auto"/>
          </w:tcPr>
          <w:p w:rsidR="006D135E" w:rsidRPr="001C07A9" w:rsidRDefault="006D135E" w:rsidP="00C4446D">
            <w:r w:rsidRPr="001C07A9">
              <w:t>Metro</w:t>
            </w:r>
          </w:p>
        </w:tc>
        <w:tc>
          <w:tcPr>
            <w:tcW w:w="2410" w:type="dxa"/>
            <w:shd w:val="clear" w:color="auto" w:fill="auto"/>
          </w:tcPr>
          <w:p w:rsidR="006D135E" w:rsidRPr="001C07A9" w:rsidRDefault="006D135E" w:rsidP="00C4446D">
            <w:r w:rsidRPr="001C07A9">
              <w:t>Teatinos #440</w:t>
            </w:r>
          </w:p>
        </w:tc>
        <w:tc>
          <w:tcPr>
            <w:tcW w:w="999" w:type="dxa"/>
            <w:shd w:val="clear" w:color="auto" w:fill="auto"/>
          </w:tcPr>
          <w:p w:rsidR="006D135E" w:rsidRPr="001C07A9" w:rsidRDefault="006D135E" w:rsidP="00C4446D">
            <w:r w:rsidRPr="001C07A9">
              <w:t>Sí</w:t>
            </w:r>
          </w:p>
        </w:tc>
        <w:tc>
          <w:tcPr>
            <w:tcW w:w="1805" w:type="dxa"/>
            <w:shd w:val="clear" w:color="auto" w:fill="auto"/>
          </w:tcPr>
          <w:p w:rsidR="006D135E" w:rsidRPr="001C07A9" w:rsidRDefault="006D135E" w:rsidP="00C4446D">
            <w:r w:rsidRPr="001C07A9">
              <w:t>Santiago Centro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>
            <w:r w:rsidRPr="001C07A9">
              <w:t>4 Cajas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/>
        </w:tc>
      </w:tr>
      <w:tr w:rsidR="006D135E" w:rsidRPr="001C07A9" w:rsidTr="00C4446D">
        <w:tc>
          <w:tcPr>
            <w:tcW w:w="959" w:type="dxa"/>
            <w:shd w:val="clear" w:color="auto" w:fill="auto"/>
          </w:tcPr>
          <w:p w:rsidR="006D135E" w:rsidRPr="001C07A9" w:rsidRDefault="006D135E" w:rsidP="00C4446D">
            <w:r w:rsidRPr="001C07A9">
              <w:t>Metro</w:t>
            </w:r>
          </w:p>
        </w:tc>
        <w:tc>
          <w:tcPr>
            <w:tcW w:w="2410" w:type="dxa"/>
            <w:shd w:val="clear" w:color="auto" w:fill="auto"/>
          </w:tcPr>
          <w:p w:rsidR="006D135E" w:rsidRPr="001C07A9" w:rsidRDefault="006D135E" w:rsidP="00C4446D">
            <w:r w:rsidRPr="001C07A9">
              <w:t>Quilín #3.700</w:t>
            </w:r>
          </w:p>
        </w:tc>
        <w:tc>
          <w:tcPr>
            <w:tcW w:w="999" w:type="dxa"/>
            <w:shd w:val="clear" w:color="auto" w:fill="auto"/>
          </w:tcPr>
          <w:p w:rsidR="006D135E" w:rsidRPr="001C07A9" w:rsidRDefault="006D135E" w:rsidP="00C4446D">
            <w:r w:rsidRPr="001C07A9">
              <w:t>Sí</w:t>
            </w:r>
          </w:p>
        </w:tc>
        <w:tc>
          <w:tcPr>
            <w:tcW w:w="1805" w:type="dxa"/>
            <w:shd w:val="clear" w:color="auto" w:fill="auto"/>
          </w:tcPr>
          <w:p w:rsidR="006D135E" w:rsidRPr="001C07A9" w:rsidRDefault="006D135E" w:rsidP="00C4446D">
            <w:r w:rsidRPr="001C07A9">
              <w:t>Macul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>
            <w:r w:rsidRPr="001C07A9">
              <w:t>1 Sobre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/>
        </w:tc>
      </w:tr>
      <w:tr w:rsidR="006D135E" w:rsidRPr="001C07A9" w:rsidTr="00C4446D">
        <w:tc>
          <w:tcPr>
            <w:tcW w:w="959" w:type="dxa"/>
            <w:shd w:val="clear" w:color="auto" w:fill="auto"/>
          </w:tcPr>
          <w:p w:rsidR="006D135E" w:rsidRPr="001C07A9" w:rsidRDefault="006D135E" w:rsidP="00C4446D">
            <w:r w:rsidRPr="001C07A9">
              <w:t>Metro</w:t>
            </w:r>
          </w:p>
        </w:tc>
        <w:tc>
          <w:tcPr>
            <w:tcW w:w="2410" w:type="dxa"/>
            <w:shd w:val="clear" w:color="auto" w:fill="auto"/>
          </w:tcPr>
          <w:p w:rsidR="006D135E" w:rsidRPr="001C07A9" w:rsidRDefault="006D135E" w:rsidP="00C4446D">
            <w:r w:rsidRPr="001C07A9">
              <w:t xml:space="preserve">Alberto </w:t>
            </w:r>
            <w:proofErr w:type="spellStart"/>
            <w:r w:rsidRPr="001C07A9">
              <w:t>Pepper</w:t>
            </w:r>
            <w:proofErr w:type="spellEnd"/>
            <w:r w:rsidRPr="001C07A9">
              <w:t xml:space="preserve"> #1792</w:t>
            </w:r>
          </w:p>
        </w:tc>
        <w:tc>
          <w:tcPr>
            <w:tcW w:w="999" w:type="dxa"/>
            <w:shd w:val="clear" w:color="auto" w:fill="auto"/>
          </w:tcPr>
          <w:p w:rsidR="006D135E" w:rsidRPr="001C07A9" w:rsidRDefault="006D135E" w:rsidP="00C4446D">
            <w:r w:rsidRPr="001C07A9">
              <w:t>Sí</w:t>
            </w:r>
          </w:p>
        </w:tc>
        <w:tc>
          <w:tcPr>
            <w:tcW w:w="1805" w:type="dxa"/>
            <w:shd w:val="clear" w:color="auto" w:fill="auto"/>
          </w:tcPr>
          <w:p w:rsidR="006D135E" w:rsidRPr="001C07A9" w:rsidRDefault="006D135E" w:rsidP="00C4446D">
            <w:r w:rsidRPr="001C07A9">
              <w:t>Renca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>
            <w:r w:rsidRPr="001C07A9">
              <w:t>1 Sobre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/>
        </w:tc>
      </w:tr>
      <w:tr w:rsidR="006D135E" w:rsidRPr="001C07A9" w:rsidTr="00C4446D">
        <w:tc>
          <w:tcPr>
            <w:tcW w:w="959" w:type="dxa"/>
            <w:shd w:val="clear" w:color="auto" w:fill="auto"/>
          </w:tcPr>
          <w:p w:rsidR="006D135E" w:rsidRPr="001C07A9" w:rsidRDefault="006D135E" w:rsidP="00C4446D">
            <w:r w:rsidRPr="001C07A9">
              <w:t>Metro</w:t>
            </w:r>
          </w:p>
        </w:tc>
        <w:tc>
          <w:tcPr>
            <w:tcW w:w="2410" w:type="dxa"/>
            <w:shd w:val="clear" w:color="auto" w:fill="auto"/>
          </w:tcPr>
          <w:p w:rsidR="006D135E" w:rsidRPr="001C07A9" w:rsidRDefault="006D135E" w:rsidP="00C4446D">
            <w:r w:rsidRPr="001C07A9">
              <w:t>Andes #3523</w:t>
            </w:r>
          </w:p>
        </w:tc>
        <w:tc>
          <w:tcPr>
            <w:tcW w:w="999" w:type="dxa"/>
            <w:shd w:val="clear" w:color="auto" w:fill="auto"/>
          </w:tcPr>
          <w:p w:rsidR="006D135E" w:rsidRPr="001C07A9" w:rsidRDefault="006D135E" w:rsidP="00C4446D">
            <w:r w:rsidRPr="001C07A9">
              <w:t>Sí</w:t>
            </w:r>
          </w:p>
        </w:tc>
        <w:tc>
          <w:tcPr>
            <w:tcW w:w="1805" w:type="dxa"/>
            <w:shd w:val="clear" w:color="auto" w:fill="auto"/>
          </w:tcPr>
          <w:p w:rsidR="006D135E" w:rsidRPr="001C07A9" w:rsidRDefault="006D135E" w:rsidP="00C4446D">
            <w:r w:rsidRPr="001C07A9">
              <w:t>Quinta Normal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>
            <w:r w:rsidRPr="001C07A9">
              <w:t>1 Sobre</w:t>
            </w:r>
          </w:p>
        </w:tc>
        <w:tc>
          <w:tcPr>
            <w:tcW w:w="1544" w:type="dxa"/>
            <w:shd w:val="clear" w:color="auto" w:fill="auto"/>
          </w:tcPr>
          <w:p w:rsidR="006D135E" w:rsidRPr="001C07A9" w:rsidRDefault="006D135E" w:rsidP="00C4446D"/>
        </w:tc>
      </w:tr>
    </w:tbl>
    <w:p w:rsidR="006D135E" w:rsidRPr="00C811DF" w:rsidRDefault="006D135E" w:rsidP="006D135E"/>
    <w:p w:rsidR="006D135E" w:rsidRDefault="006D135E" w:rsidP="006D135E">
      <w:r>
        <w:t>2. Servicio una vez al mes con puntos fijos de entrega</w:t>
      </w:r>
    </w:p>
    <w:p w:rsidR="006D135E" w:rsidRDefault="006D135E" w:rsidP="006D135E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93"/>
        <w:gridCol w:w="1134"/>
        <w:gridCol w:w="1701"/>
        <w:gridCol w:w="1134"/>
        <w:gridCol w:w="1678"/>
      </w:tblGrid>
      <w:tr w:rsidR="006D135E" w:rsidRPr="00964D72" w:rsidTr="00C4446D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5B4D91" w:rsidRDefault="006D135E" w:rsidP="00C4446D">
            <w:r w:rsidRPr="005B4D91">
              <w:t>Origen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5B4D91" w:rsidRDefault="006D135E" w:rsidP="00C4446D">
            <w:r w:rsidRPr="005B4D91">
              <w:t>Destino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5B4D91" w:rsidRDefault="006D135E" w:rsidP="00C4446D">
            <w:r w:rsidRPr="005B4D91">
              <w:t>Retorno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5B4D91" w:rsidRDefault="006D135E" w:rsidP="00C4446D">
            <w:r w:rsidRPr="005B4D91">
              <w:t>Comuna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D135E" w:rsidRPr="005B4D91" w:rsidRDefault="006D135E" w:rsidP="00C4446D">
            <w:r w:rsidRPr="005B4D91">
              <w:t>Volumen de encargo Aprox.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D135E" w:rsidRPr="005B4D91" w:rsidRDefault="006D135E" w:rsidP="00C4446D">
            <w:r w:rsidRPr="005B4D91">
              <w:t>Valor neto por viaje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AVENIDA APOQUINDO 4400 LOC. 168, SUB SUELO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LAS CONDES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ESTADO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SANTIA</w:t>
            </w:r>
            <w:r>
              <w:t>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GRAN AVENIDA GENERAL JOSE MIGUEL CARRERA 9312 LOC.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CISTERNA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 xml:space="preserve">Av. Concha y Toro  265 </w:t>
            </w:r>
            <w:r w:rsidRPr="005B4D91">
              <w:lastRenderedPageBreak/>
              <w:t>Metro Plaza Puente Alto Loc.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lastRenderedPageBreak/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PUENTE 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 xml:space="preserve">2 </w:t>
            </w:r>
            <w:r w:rsidRPr="005B4D91">
              <w:lastRenderedPageBreak/>
              <w:t>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lastRenderedPageBreak/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lastRenderedPageBreak/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AMERICO VESPUCIO 680 LOC.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RECOLETA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OHIGGINS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QUILICURA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 JOSE DE LA ESTRELLA 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FLORIDA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RECOLETA 5675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HUECHURABA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EJERCITO LIBERTADOR 3263 / 3269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PUENTE 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SANTA ROSA 10286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GRANJA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EL OLIMPO 2073,  (CAMINO LA RINCONADA)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INDEPENDENCIA 5784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CONCHALI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ESCUELA AGRICOLA 3142 - 3150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MACUL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CENTRAL 8515  (Pasaje Osa Mayor 03506)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LO ESPEJO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DOMINGO SANTA MARIA 4039- 4077 (EX J. M. Balmaceda 4149)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RENCA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SANTA ROSA 13015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PINTANA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GENERAL FREIRE 4914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RENCA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PEDRO FONTOVA 5775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CONCHALI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FLORENCIO BARRIOS 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LAS CONDES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lastRenderedPageBreak/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DEPARTAMENTAL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 MIGUEL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JOSE PEDRO ALESSANDRI 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ÑUÑOA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LARRAIN 8580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REINA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LO MARTINEZ 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EL BOSQUE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SAN PABLO 8636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LO PRADO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FRANCISCO BILBAO 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PROVIDENCIA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LOS MORROS 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EL BOSQUE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FREIRE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 BERNARDO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TOBALABA 13949 LOC.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PEÑALOLEN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PAJARITOS 4921 (</w:t>
            </w:r>
            <w:proofErr w:type="spellStart"/>
            <w:r w:rsidRPr="005B4D91">
              <w:t>Economax</w:t>
            </w:r>
            <w:proofErr w:type="spellEnd"/>
            <w:r w:rsidRPr="005B4D91"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 xml:space="preserve">AV. EYZAGUIRRE 3965 </w:t>
            </w:r>
            <w:r>
              <w:t>–</w:t>
            </w:r>
            <w:r w:rsidRPr="005B4D91">
              <w:t xml:space="preserve"> 3967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PUENTE 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BLANCO ENCALADA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QUILICURA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AMERICO VESPUCIO NORTE 1955, (</w:t>
            </w:r>
            <w:proofErr w:type="spellStart"/>
            <w:r w:rsidRPr="005B4D91">
              <w:t>Lider</w:t>
            </w:r>
            <w:proofErr w:type="spellEnd"/>
            <w:r w:rsidRPr="005B4D91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JOSE JOAQUIN PEREZ 6035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QUINTA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LO BARNECHEA 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LO BARNECHEA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DOMINGO SANTA MARIA 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RENCA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INDEPENDENCIA 3187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CONCHALI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lastRenderedPageBreak/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NUEVA LAS CONDES 12282 LOCAL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LAS CONDES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AMERICO VESPUCIO 399 LOC.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 FRANCISCO 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ESCANDINAVIA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LAS CONDES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MAPOCHO 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QUINTA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LA FLORIDA 9385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FLORIDA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5 DE ABRIL 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ESTACION CENTRAL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VITACURA 6780 Local A-03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VITACURA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SAN PABLO 9142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PUDAHUEL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 xml:space="preserve">Parque Central Poniente 1075 Ciudad </w:t>
            </w:r>
            <w:proofErr w:type="spellStart"/>
            <w:r w:rsidRPr="005B4D91">
              <w:t>Satelite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MAIPU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GRECIA 8585 FC-03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PEÑALOLEN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EL SALTO 2693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RECOLETA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ESTADO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INDEPENDENCIA 2127-Exterior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INDEPENDENCIA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IRARRAZAVAL 5189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ÑUÑOA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INDEPENDENCIA 1008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INDEPENDENCIA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OHIGGINS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QUILICURA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lastRenderedPageBreak/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PIO NONO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PROVIDENCIA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LO ERRAZURIZ 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CERRILLOS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WALKER MARTINEZ 1786 8-A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LA FLORIDA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SANTA ROSA 8035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SAN RAMON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CENTRAL 7422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LO ESPEJO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AV. CENTRAL 6577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LO ESPEJO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5B4D91" w:rsidRDefault="006D135E" w:rsidP="00C4446D">
            <w:r w:rsidRPr="005B4D91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SAN PABLO 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GRAN AVENIDA JOSE MIGUEL CARRERA 9707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EL BOSQUE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CLOTARIO BLEST 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PEDRO A. CERDA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SAN FRANCISCO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SANTIAGO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ZAPADORES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RECOLETA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PROVIDENCIA 2384 Y 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PROVIDENCIA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GRAN AVENIDA JOSE MIGUEL CARRERA 13125 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EL BOSQUE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TENIENTE CRUZ 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CERRO NAVIA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SANTA RAQUEL 9685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LA FLORIDA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COLON 0764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SAN BERNARDO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NONATO COO 3392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PUENTE 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 xml:space="preserve">2 </w:t>
            </w:r>
            <w:r w:rsidRPr="003639DA">
              <w:lastRenderedPageBreak/>
              <w:t>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lastRenderedPageBreak/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lastRenderedPageBreak/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LAS CONDES 9192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LAS CONDES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MAPOCHO 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CERRO NAVIA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JOSE JOAQUIN PEREZ 4993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QUINTA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PEDRO AGUIRRE CERDA 4513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CERRILLOS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RECOLETA 6041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HUECHURABA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MAR DE DRAKE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PUDAHUEL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MANUEL RODRIGUEZ 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MAIPU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PEDRO DE VALDIVIA 3399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Ñuñoa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Los Toros 5441, local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Puente Alto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Metro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AV. AMÉRICO VESPUCIO 1501, local BT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Cerrillos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2 Bandejas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3639DA" w:rsidRDefault="006D135E" w:rsidP="00C4446D">
            <w:r w:rsidRPr="003639DA">
              <w:t> </w:t>
            </w:r>
          </w:p>
        </w:tc>
      </w:tr>
    </w:tbl>
    <w:p w:rsidR="006D135E" w:rsidRDefault="006D135E" w:rsidP="006D135E"/>
    <w:p w:rsidR="006D135E" w:rsidRPr="00DE07DB" w:rsidRDefault="006D135E" w:rsidP="006D135E">
      <w:r>
        <w:t>3. Servicio de transporte de personas semestral</w:t>
      </w:r>
    </w:p>
    <w:p w:rsidR="006D135E" w:rsidRDefault="006D135E" w:rsidP="006D135E"/>
    <w:tbl>
      <w:tblPr>
        <w:tblW w:w="43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118"/>
        <w:gridCol w:w="1136"/>
        <w:gridCol w:w="1698"/>
        <w:gridCol w:w="1251"/>
      </w:tblGrid>
      <w:tr w:rsidR="006D135E" w:rsidRPr="00DE07DB" w:rsidTr="00C4446D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DE07DB" w:rsidRDefault="006D135E" w:rsidP="00C4446D">
            <w:r w:rsidRPr="00DE07DB">
              <w:t>Origen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DE07DB" w:rsidRDefault="006D135E" w:rsidP="00C4446D">
            <w:r w:rsidRPr="00DE07DB">
              <w:t>Destino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DE07DB" w:rsidRDefault="006D135E" w:rsidP="00C4446D">
            <w:r w:rsidRPr="00DE07DB">
              <w:t>Retorno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6D135E" w:rsidRPr="00DE07DB" w:rsidRDefault="006D135E" w:rsidP="00C4446D">
            <w:r w:rsidRPr="00DE07DB">
              <w:t>Comuna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D135E" w:rsidRPr="00DE07DB" w:rsidRDefault="006D135E" w:rsidP="00C4446D">
            <w:r w:rsidRPr="00DE07DB">
              <w:t xml:space="preserve">Valor </w:t>
            </w:r>
            <w:r>
              <w:t>neto</w:t>
            </w:r>
            <w:r w:rsidRPr="00DE07DB">
              <w:t xml:space="preserve">      por viaje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AVENIDA APOQUINDO 4400 LOC. 168, SUB SUELO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LAS CONDES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 </w:t>
            </w:r>
          </w:p>
        </w:tc>
      </w:tr>
      <w:tr w:rsidR="006D135E" w:rsidRPr="00DE07DB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ESTADO 383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Santiago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 </w:t>
            </w:r>
          </w:p>
        </w:tc>
      </w:tr>
      <w:tr w:rsidR="006D135E" w:rsidRPr="00DE07DB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GRAN AVENIDA GENERAL JOSE MIGUEL CARRERA 9312 LOC. 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LA CISTERNA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Concha y Toro  265 Metro Plaza Puente Alto Loc. 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PUENTE ALTO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lastRenderedPageBreak/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AMERICO VESPUCIO 680 LOC. 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RECOLETA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OHIGGINS 038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QUILICURA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JOSE DE LA ESTRELLA 1189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FLORIDA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RECOLETA 5675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HUECHURABA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EJERCITO LIBERTADOR 3263 / 3269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PUENTE ALTO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SANTA ROSA 10286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GRANJA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EL OLIMPO 2073,  (CAMINO LA RINCONADA)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MAIPU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INDEPENDENCIA 5784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CONCHALI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ESCUELA AGRICOLA 3142 - 3150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MACUL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CENTRAL 8515  (Pasaje Osa Mayor 03506)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LO ESPEJO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DOMINGO SANTA MARIA 4039- 4077 (EX J. M. Balmaceda 4149)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RENCA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SANTA ROSA 13015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PINTANA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GENERAL FREIRE 4914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RENCA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PEDRO FONTOVA 5775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CONCHALI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DE07DB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FLORENCIO BARRIOS 1660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LAS CONDES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DEPARTAMENTAL 518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MIGUEL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DE07DB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AV. JOSE PEDRO ALESSANDRI 1027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ÑUÑOA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DE07DB" w:rsidRDefault="006D135E" w:rsidP="00C4446D">
            <w:r w:rsidRPr="00DE07DB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LARRAIN 8580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REINA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LO MARTINEZ 1374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EL BOSQUE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 PABLO 8636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LO PRADO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FRANCISCO BILBAO 1966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PROVIDENCIA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lastRenderedPageBreak/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LOS MORROS 10670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EL BOSQUE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FREIRE 399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BERNARDO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TOBALABA 13949 LOC.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PEÑALOLEN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PAJARITOS 4921 (</w:t>
            </w:r>
            <w:proofErr w:type="spellStart"/>
            <w:r w:rsidRPr="00964D72">
              <w:t>Economax</w:t>
            </w:r>
            <w:proofErr w:type="spellEnd"/>
            <w:r w:rsidRPr="00964D72">
              <w:t xml:space="preserve"> 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MAIPU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EYZAGUIRRE 3965 - 3967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PUENTE ALTO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BLANCO ENCALADA 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QUILICURA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AMERICO VESPUCIO NORTE 1955, (</w:t>
            </w:r>
            <w:proofErr w:type="spellStart"/>
            <w:r w:rsidRPr="00964D72">
              <w:t>Lider</w:t>
            </w:r>
            <w:proofErr w:type="spellEnd"/>
            <w:r w:rsidRPr="00964D72">
              <w:t>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MAIPU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JOSE JOAQUIN PEREZ 6035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QUINTA NORMAL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LO BARNECHEA 1465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LO BARNECHEA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DOMINGO SANTA MARIA 2730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RENCA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INDEPENDENCIA 3187 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CONCHALI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NUEVA LAS CONDES 12282 LOCAL 105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LAS CONDES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AMERICO VESPUCIO 399 LOC. 027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MAIPU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FRANCISCO 1085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SANTIAGO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ESCANDINAVIA 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LAS CONDES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MAPOCHO 4190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QUINTA NORMAL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LA FLORIDA 9385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FLORIDA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5 DE ABRIL 5101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ESTACION CENTRAL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VITACURA 6780 Local A-03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VITACURA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lastRenderedPageBreak/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 PABLO 9142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PUDAHUEL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 xml:space="preserve">Parque Central Poniente 1075 Ciudad </w:t>
            </w:r>
            <w:proofErr w:type="spellStart"/>
            <w:r w:rsidRPr="00964D72">
              <w:t>Satelite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MAIPU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GRECIA 8585 FC-03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PEÑALOLEN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EL SALTO 2693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RECOLETA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ESTADO 383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SANTIAGO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INDEPENDENCIA 2127-Exterior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INDEPENDENCIA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IRARRAZAVAL 5189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ÑUÑOA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INDEPENDENCIA 1008 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INDEPENDENCIA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OHIGGINS 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QUILICURA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PIO NONO 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PROVIDENCIA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LO ERRAZURIZ 7009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CERRILLOS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WALKER MARTINEZ 1786 8-A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FLORIDA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SANTA ROSA 8035 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RAMON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CENTRAL 7422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LO ESPEJO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CENTRAL 6577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LO ESPEJO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 PABLO 3230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SANTIAGO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GRAN AVENIDA JOSE MIGUEL CARRERA 9707 B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EL BOSQUE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CLOTARIO BLEST 5190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PEDRO A. CERDA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FRANCISCO 685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SANTIAGO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ZAPADORES 216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RECOLETA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PROVIDENCIA 2384 Y 2390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PROVIDENCIA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 xml:space="preserve">GRAN AVENIDA JOSE MIGUEL CARRERA 13125 C </w:t>
            </w:r>
            <w:r w:rsidRPr="00964D72">
              <w:lastRenderedPageBreak/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lastRenderedPageBreak/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EL BOSQUE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lastRenderedPageBreak/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TENIENTE CRUZ 1321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CERRO NAVIA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SANTA RAQUEL 9685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 FLORIDA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COLON 0764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SAN BERNARDO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NONATO COO 3392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PUENTE ALTO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LAS CONDES 9192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LAS CONDES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MAPOCHO 8042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CERRO NAVIA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JOSE JOAQUIN PEREZ 4993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QUINTA NORMAL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PEDRO AGUIRRE CERDA 4513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CERRILLOS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RECOLETA 6041 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HUECHURABA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MAR DE DRAKE 266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PUDAHUEL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MANUEL RODRIGUEZ 1853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MAIPU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PEDRO DE VALDIVIA 3399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Ñuñoa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Los Toros 5441, local 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Puente Alto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  <w:tr w:rsidR="006D135E" w:rsidRPr="00964D72" w:rsidTr="00C4446D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Metro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AV. AMÉRICO VESPUCIO 1501, local BT 117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NO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Cerrillos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5E" w:rsidRPr="00964D72" w:rsidRDefault="006D135E" w:rsidP="00C4446D">
            <w:r w:rsidRPr="00964D72">
              <w:t> </w:t>
            </w:r>
          </w:p>
        </w:tc>
      </w:tr>
    </w:tbl>
    <w:p w:rsidR="006D135E" w:rsidRDefault="006D135E" w:rsidP="006D135E"/>
    <w:p w:rsidR="006D135E" w:rsidRPr="00C811DF" w:rsidRDefault="006D135E" w:rsidP="006D135E"/>
    <w:p w:rsidR="006D135E" w:rsidRPr="00C811DF" w:rsidRDefault="006D135E" w:rsidP="006D135E">
      <w:bookmarkStart w:id="3" w:name="_Toc196287867"/>
      <w:bookmarkStart w:id="4" w:name="_Toc208229125"/>
      <w:bookmarkEnd w:id="0"/>
      <w:bookmarkEnd w:id="1"/>
    </w:p>
    <w:p w:rsidR="006D135E" w:rsidRPr="00C811DF" w:rsidRDefault="006D135E" w:rsidP="006D135E"/>
    <w:p w:rsidR="006D135E" w:rsidRPr="00C811DF" w:rsidRDefault="006D135E" w:rsidP="006D135E"/>
    <w:p w:rsidR="006D135E" w:rsidRPr="00C811DF" w:rsidRDefault="006D135E" w:rsidP="006D135E"/>
    <w:p w:rsidR="006D135E" w:rsidRPr="00C811DF" w:rsidRDefault="006D135E" w:rsidP="006D135E">
      <w:r w:rsidRPr="00C811DF">
        <w:t>Nombre del Representante Legal</w:t>
      </w:r>
      <w:r w:rsidRPr="00C811DF">
        <w:tab/>
        <w:t xml:space="preserve">         Firma del Representante Legal</w:t>
      </w:r>
    </w:p>
    <w:p w:rsidR="006D135E" w:rsidRPr="00C811DF" w:rsidRDefault="006D135E" w:rsidP="006D135E">
      <w:r w:rsidRPr="00C811DF">
        <w:t xml:space="preserve">          </w:t>
      </w:r>
      <w:proofErr w:type="gramStart"/>
      <w:r w:rsidRPr="00C811DF">
        <w:t>del</w:t>
      </w:r>
      <w:proofErr w:type="gramEnd"/>
      <w:r w:rsidRPr="00C811DF">
        <w:t xml:space="preserve"> Proponente</w:t>
      </w:r>
      <w:r w:rsidRPr="00C811DF">
        <w:tab/>
        <w:t xml:space="preserve">                                         del Proponente</w:t>
      </w:r>
    </w:p>
    <w:p w:rsidR="006D135E" w:rsidRPr="00C811DF" w:rsidRDefault="006D135E" w:rsidP="006D135E">
      <w:r w:rsidRPr="00C811DF">
        <w:t>Santiago</w:t>
      </w:r>
      <w:proofErr w:type="gramStart"/>
      <w:r w:rsidRPr="00C811DF">
        <w:t>, ................................</w:t>
      </w:r>
      <w:proofErr w:type="gramEnd"/>
      <w:r w:rsidRPr="00C811DF">
        <w:t>, de 201…</w:t>
      </w:r>
      <w:bookmarkEnd w:id="3"/>
      <w:bookmarkEnd w:id="4"/>
    </w:p>
    <w:p w:rsidR="003E49DF" w:rsidRDefault="003E49DF"/>
    <w:sectPr w:rsidR="003E49DF" w:rsidSect="00E55BFC">
      <w:headerReference w:type="even" r:id="rId5"/>
      <w:footerReference w:type="even" r:id="rId6"/>
      <w:pgSz w:w="12240" w:h="15840" w:code="1"/>
      <w:pgMar w:top="1134" w:right="1701" w:bottom="1418" w:left="1418" w:header="567" w:footer="7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8F" w:rsidRDefault="006D135E" w:rsidP="00964D72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F8F" w:rsidRDefault="006D135E" w:rsidP="00964D72">
    <w:pPr>
      <w:pStyle w:val="Piedepgina"/>
    </w:pPr>
  </w:p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837F8F"/>
  <w:p w:rsidR="00837F8F" w:rsidRDefault="006D135E" w:rsidP="00837F8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8F" w:rsidRDefault="006D135E" w:rsidP="00964D72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F8F" w:rsidRDefault="006D135E" w:rsidP="00964D72">
    <w:pPr>
      <w:pStyle w:val="Encabezado"/>
    </w:pPr>
  </w:p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964D72"/>
  <w:p w:rsidR="00837F8F" w:rsidRDefault="006D135E" w:rsidP="00837F8F"/>
  <w:p w:rsidR="00837F8F" w:rsidRDefault="006D135E" w:rsidP="00837F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E"/>
    <w:rsid w:val="00062A00"/>
    <w:rsid w:val="003E49DF"/>
    <w:rsid w:val="004A6082"/>
    <w:rsid w:val="006D135E"/>
    <w:rsid w:val="0086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D135E"/>
    <w:pPr>
      <w:spacing w:before="120" w:after="120"/>
      <w:jc w:val="both"/>
    </w:pPr>
    <w:rPr>
      <w:rFonts w:ascii="Arial" w:hAnsi="Arial" w:cs="Arial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D135E"/>
  </w:style>
  <w:style w:type="paragraph" w:styleId="Encabezado">
    <w:name w:val="header"/>
    <w:basedOn w:val="Normal"/>
    <w:link w:val="EncabezadoCar"/>
    <w:rsid w:val="006D135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rsid w:val="006D135E"/>
    <w:rPr>
      <w:rFonts w:ascii="Courier New" w:hAnsi="Courier New" w:cs="Arial"/>
      <w:bCs/>
      <w:snapToGrid w:val="0"/>
      <w:sz w:val="22"/>
      <w:szCs w:val="22"/>
    </w:rPr>
  </w:style>
  <w:style w:type="paragraph" w:styleId="Piedepgina">
    <w:name w:val="footer"/>
    <w:basedOn w:val="Normal"/>
    <w:link w:val="PiedepginaCar"/>
    <w:rsid w:val="006D135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rsid w:val="006D135E"/>
    <w:rPr>
      <w:rFonts w:ascii="Courier New" w:hAnsi="Courier New" w:cs="Arial"/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D135E"/>
    <w:pPr>
      <w:spacing w:before="120" w:after="120"/>
      <w:jc w:val="both"/>
    </w:pPr>
    <w:rPr>
      <w:rFonts w:ascii="Arial" w:hAnsi="Arial" w:cs="Arial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D135E"/>
  </w:style>
  <w:style w:type="paragraph" w:styleId="Encabezado">
    <w:name w:val="header"/>
    <w:basedOn w:val="Normal"/>
    <w:link w:val="EncabezadoCar"/>
    <w:rsid w:val="006D135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EncabezadoCar">
    <w:name w:val="Encabezado Car"/>
    <w:basedOn w:val="Fuentedeprrafopredeter"/>
    <w:link w:val="Encabezado"/>
    <w:rsid w:val="006D135E"/>
    <w:rPr>
      <w:rFonts w:ascii="Courier New" w:hAnsi="Courier New" w:cs="Arial"/>
      <w:bCs/>
      <w:snapToGrid w:val="0"/>
      <w:sz w:val="22"/>
      <w:szCs w:val="22"/>
    </w:rPr>
  </w:style>
  <w:style w:type="paragraph" w:styleId="Piedepgina">
    <w:name w:val="footer"/>
    <w:basedOn w:val="Normal"/>
    <w:link w:val="PiedepginaCar"/>
    <w:rsid w:val="006D135E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</w:rPr>
  </w:style>
  <w:style w:type="character" w:customStyle="1" w:styleId="PiedepginaCar">
    <w:name w:val="Pie de página Car"/>
    <w:basedOn w:val="Fuentedeprrafopredeter"/>
    <w:link w:val="Piedepgina"/>
    <w:rsid w:val="006D135E"/>
    <w:rPr>
      <w:rFonts w:ascii="Courier New" w:hAnsi="Courier New" w:cs="Arial"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Muñoz</dc:creator>
  <cp:lastModifiedBy>Maria Jose Muñoz</cp:lastModifiedBy>
  <cp:revision>1</cp:revision>
  <dcterms:created xsi:type="dcterms:W3CDTF">2016-03-22T11:24:00Z</dcterms:created>
  <dcterms:modified xsi:type="dcterms:W3CDTF">2016-03-22T11:25:00Z</dcterms:modified>
</cp:coreProperties>
</file>